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A761" w14:textId="798ED191" w:rsidR="00E239E0" w:rsidRPr="0080325C" w:rsidRDefault="00BD0DCD">
      <w:pPr>
        <w:pStyle w:val="P68B1DB1-Title1"/>
        <w:spacing w:after="0"/>
      </w:pPr>
      <w:bookmarkStart w:id="0" w:name="_Hlk500015380"/>
      <w:r w:rsidRPr="00371880">
        <w:rPr>
          <w:lang w:val="mk-MK"/>
        </w:rPr>
        <w:t>Апликаци</w:t>
      </w:r>
      <w:r w:rsidR="0070577E">
        <w:rPr>
          <w:lang w:val="mk-MK"/>
        </w:rPr>
        <w:t>ја</w:t>
      </w:r>
      <w:r w:rsidR="00606AB2">
        <w:rPr>
          <w:lang w:val="mk-MK"/>
        </w:rPr>
        <w:t xml:space="preserve"> </w:t>
      </w:r>
      <w:r w:rsidRPr="00371880">
        <w:rPr>
          <w:lang w:val="mk-MK"/>
        </w:rPr>
        <w:t xml:space="preserve">за </w:t>
      </w:r>
      <w:r w:rsidR="0070577E">
        <w:rPr>
          <w:lang w:val="mk-MK"/>
        </w:rPr>
        <w:t>физички лица</w:t>
      </w:r>
    </w:p>
    <w:p w14:paraId="6CCA0B27" w14:textId="77777777" w:rsidR="00E239E0" w:rsidRPr="00371880" w:rsidRDefault="00E239E0">
      <w:pPr>
        <w:rPr>
          <w:lang w:val="mk-MK"/>
        </w:rPr>
      </w:pPr>
    </w:p>
    <w:tbl>
      <w:tblPr>
        <w:tblW w:w="10493" w:type="dxa"/>
        <w:tblInd w:w="-582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572"/>
        <w:gridCol w:w="1701"/>
        <w:gridCol w:w="142"/>
        <w:gridCol w:w="278"/>
        <w:gridCol w:w="282"/>
        <w:gridCol w:w="388"/>
        <w:gridCol w:w="753"/>
        <w:gridCol w:w="284"/>
        <w:gridCol w:w="141"/>
        <w:gridCol w:w="23"/>
        <w:gridCol w:w="141"/>
        <w:gridCol w:w="208"/>
        <w:gridCol w:w="1294"/>
        <w:gridCol w:w="602"/>
        <w:gridCol w:w="1415"/>
      </w:tblGrid>
      <w:tr w:rsidR="00E239E0" w:rsidRPr="00371880" w14:paraId="05103CEC" w14:textId="77777777" w:rsidTr="0080325C"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8A297"/>
          </w:tcPr>
          <w:p w14:paraId="1E1ACBFC" w14:textId="770AADB8" w:rsidR="00E239E0" w:rsidRPr="000A39C7" w:rsidRDefault="00BD0DCD">
            <w:pPr>
              <w:pStyle w:val="P68B1DB1-Normal2"/>
              <w:spacing w:before="60" w:after="60"/>
              <w:ind w:left="57" w:right="57"/>
              <w:rPr>
                <w:color w:val="000000"/>
                <w:sz w:val="20"/>
                <w:highlight w:val="yellow"/>
                <w:lang w:val="mk-MK"/>
              </w:rPr>
            </w:pPr>
            <w:bookmarkStart w:id="1" w:name="_Hlk500015350"/>
            <w:r w:rsidRPr="00371880">
              <w:rPr>
                <w:lang w:val="mk-MK"/>
              </w:rPr>
              <w:t xml:space="preserve">ДЕТАЛИ ЗА </w:t>
            </w:r>
            <w:r w:rsidR="000A39C7">
              <w:t>K</w:t>
            </w:r>
            <w:r w:rsidR="000A39C7">
              <w:rPr>
                <w:lang w:val="mk-MK"/>
              </w:rPr>
              <w:t>РЕДИТОБАРАТЕЛОТ</w:t>
            </w:r>
          </w:p>
        </w:tc>
      </w:tr>
      <w:tr w:rsidR="00E239E0" w:rsidRPr="00371880" w14:paraId="6AE03D30" w14:textId="77777777" w:rsidTr="0080325C">
        <w:trPr>
          <w:trHeight w:val="292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AFDC9F4" w14:textId="3A569ECD" w:rsidR="00E239E0" w:rsidRPr="00371880" w:rsidRDefault="000A39C7">
            <w:pPr>
              <w:pStyle w:val="P68B1DB1-Normal3"/>
              <w:ind w:left="57" w:right="57"/>
              <w:rPr>
                <w:lang w:val="mk-MK"/>
              </w:rPr>
            </w:pPr>
            <w:r w:rsidRPr="00C77DB2">
              <w:rPr>
                <w:lang w:val="mk-MK"/>
              </w:rPr>
              <w:t>Кредитобарател</w:t>
            </w:r>
          </w:p>
        </w:tc>
        <w:tc>
          <w:tcPr>
            <w:tcW w:w="269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97386" w14:textId="77777777" w:rsidR="00E239E0" w:rsidRPr="00371880" w:rsidRDefault="00E239E0">
            <w:pPr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1811CC60" w14:textId="77777777" w:rsidR="00E239E0" w:rsidRPr="00371880" w:rsidRDefault="00E239E0">
            <w:pPr>
              <w:contextualSpacing/>
              <w:rPr>
                <w:rFonts w:ascii="Arial" w:hAnsi="Arial" w:cs="Arial"/>
                <w:color w:val="000000"/>
                <w:sz w:val="20"/>
                <w:vertAlign w:val="subscript"/>
                <w:lang w:val="mk-MK"/>
              </w:rPr>
            </w:pP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A398A" w14:textId="77777777" w:rsidR="00E239E0" w:rsidRPr="00371880" w:rsidRDefault="00E239E0">
            <w:pPr>
              <w:contextualSpacing/>
              <w:rPr>
                <w:rFonts w:ascii="Arial" w:hAnsi="Arial" w:cs="Arial"/>
                <w:color w:val="000000"/>
                <w:sz w:val="16"/>
                <w:lang w:val="mk-MK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7DE6BF4" w14:textId="77777777" w:rsidR="00E239E0" w:rsidRPr="00371880" w:rsidRDefault="00E239E0">
            <w:pPr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46DD8853" w14:textId="77777777" w:rsidTr="0080325C">
        <w:trPr>
          <w:trHeight w:val="292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37985A91" w14:textId="77777777" w:rsidR="00E239E0" w:rsidRPr="00371880" w:rsidRDefault="00E239E0">
            <w:pPr>
              <w:ind w:left="57" w:right="57"/>
              <w:rPr>
                <w:rFonts w:ascii="Arial" w:hAnsi="Arial" w:cs="Arial"/>
                <w:color w:val="000000"/>
                <w:sz w:val="20"/>
                <w:lang w:val="mk-MK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AD73787" w14:textId="77777777" w:rsidR="00E239E0" w:rsidRPr="00371880" w:rsidRDefault="00BD0DCD">
            <w:pPr>
              <w:pStyle w:val="P68B1DB1-Normal4"/>
              <w:contextualSpacing/>
              <w:rPr>
                <w:lang w:val="mk-MK"/>
              </w:rPr>
            </w:pPr>
            <w:r w:rsidRPr="00371880">
              <w:rPr>
                <w:lang w:val="mk-MK"/>
              </w:rPr>
              <w:t xml:space="preserve">Име 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14:paraId="5D7A217D" w14:textId="77777777" w:rsidR="00E239E0" w:rsidRPr="00371880" w:rsidRDefault="00E239E0">
            <w:pPr>
              <w:contextualSpacing/>
              <w:rPr>
                <w:rFonts w:ascii="Arial" w:hAnsi="Arial" w:cs="Arial"/>
                <w:b/>
                <w:color w:val="000000"/>
                <w:sz w:val="20"/>
                <w:vertAlign w:val="superscript"/>
                <w:lang w:val="mk-MK"/>
              </w:rPr>
            </w:pPr>
          </w:p>
        </w:tc>
        <w:tc>
          <w:tcPr>
            <w:tcW w:w="142" w:type="dxa"/>
            <w:shd w:val="clear" w:color="auto" w:fill="auto"/>
          </w:tcPr>
          <w:p w14:paraId="3163A488" w14:textId="77777777" w:rsidR="00E239E0" w:rsidRPr="00371880" w:rsidRDefault="00E239E0">
            <w:pPr>
              <w:contextualSpacing/>
              <w:rPr>
                <w:rFonts w:ascii="Arial" w:hAnsi="Arial" w:cs="Arial"/>
                <w:color w:val="000000"/>
                <w:sz w:val="20"/>
                <w:vertAlign w:val="superscript"/>
                <w:lang w:val="mk-MK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6ABD35E" w14:textId="77777777" w:rsidR="00E239E0" w:rsidRPr="00371880" w:rsidRDefault="00BD0DCD">
            <w:pPr>
              <w:pStyle w:val="P68B1DB1-Normal4"/>
              <w:contextualSpacing/>
              <w:rPr>
                <w:lang w:val="mk-MK"/>
              </w:rPr>
            </w:pPr>
            <w:r w:rsidRPr="00371880">
              <w:rPr>
                <w:lang w:val="mk-MK"/>
              </w:rPr>
              <w:t>Презиме</w:t>
            </w:r>
          </w:p>
        </w:tc>
        <w:tc>
          <w:tcPr>
            <w:tcW w:w="410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18D88E73" w14:textId="77777777" w:rsidR="00E239E0" w:rsidRPr="00371880" w:rsidRDefault="00E239E0">
            <w:pPr>
              <w:contextualSpacing/>
              <w:rPr>
                <w:rFonts w:ascii="Arial" w:hAnsi="Arial" w:cs="Arial"/>
                <w:b/>
                <w:color w:val="000000"/>
                <w:sz w:val="20"/>
                <w:vertAlign w:val="superscript"/>
                <w:lang w:val="mk-MK"/>
              </w:rPr>
            </w:pPr>
          </w:p>
        </w:tc>
      </w:tr>
      <w:tr w:rsidR="00E239E0" w:rsidRPr="00371880" w14:paraId="01443805" w14:textId="77777777" w:rsidTr="0080325C"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BC3BAFC" w14:textId="77777777" w:rsidR="00E239E0" w:rsidRPr="00371880" w:rsidRDefault="00BD0DCD">
            <w:pPr>
              <w:pStyle w:val="P68B1DB1-Normal3"/>
              <w:ind w:left="57" w:right="57"/>
              <w:rPr>
                <w:lang w:val="mk-MK"/>
              </w:rPr>
            </w:pPr>
            <w:r w:rsidRPr="00371880">
              <w:rPr>
                <w:lang w:val="mk-MK"/>
              </w:rPr>
              <w:t>Адреса</w:t>
            </w:r>
          </w:p>
        </w:tc>
        <w:tc>
          <w:tcPr>
            <w:tcW w:w="269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EE91F6D" w14:textId="77777777" w:rsidR="00E239E0" w:rsidRPr="00371880" w:rsidRDefault="00BD0DCD">
            <w:pPr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  <w:r w:rsidRPr="00371880">
              <w:rPr>
                <w:rStyle w:val="PlaceholderText"/>
                <w:rFonts w:eastAsia="Calibri"/>
                <w:sz w:val="22"/>
                <w:lang w:val="mk-MK"/>
              </w:rPr>
              <w:t>Enter text</w:t>
            </w:r>
          </w:p>
        </w:tc>
        <w:tc>
          <w:tcPr>
            <w:tcW w:w="142" w:type="dxa"/>
            <w:shd w:val="clear" w:color="auto" w:fill="auto"/>
          </w:tcPr>
          <w:p w14:paraId="3067762F" w14:textId="77777777" w:rsidR="00E239E0" w:rsidRPr="00371880" w:rsidRDefault="00E239E0">
            <w:pPr>
              <w:contextualSpacing/>
              <w:rPr>
                <w:rFonts w:ascii="Arial" w:hAnsi="Arial" w:cs="Arial"/>
                <w:color w:val="000000"/>
                <w:sz w:val="20"/>
                <w:vertAlign w:val="superscript"/>
                <w:lang w:val="mk-MK"/>
              </w:rPr>
            </w:pPr>
          </w:p>
        </w:tc>
        <w:tc>
          <w:tcPr>
            <w:tcW w:w="2149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0C2DBDE6" w14:textId="77777777" w:rsidR="00E239E0" w:rsidRPr="00371880" w:rsidRDefault="00BD0DCD">
            <w:pPr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  <w:r w:rsidRPr="00371880">
              <w:rPr>
                <w:rStyle w:val="PlaceholderText"/>
                <w:rFonts w:eastAsia="Calibri"/>
                <w:sz w:val="22"/>
                <w:lang w:val="mk-MK"/>
              </w:rPr>
              <w:t>Enter text</w:t>
            </w:r>
          </w:p>
        </w:tc>
        <w:tc>
          <w:tcPr>
            <w:tcW w:w="141" w:type="dxa"/>
            <w:shd w:val="clear" w:color="auto" w:fill="auto"/>
          </w:tcPr>
          <w:p w14:paraId="51DAC558" w14:textId="77777777" w:rsidR="00E239E0" w:rsidRPr="00371880" w:rsidRDefault="00E239E0">
            <w:pPr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</w:p>
        </w:tc>
        <w:tc>
          <w:tcPr>
            <w:tcW w:w="210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0D1A1ED" w14:textId="77777777" w:rsidR="00E239E0" w:rsidRPr="00371880" w:rsidRDefault="00BD0DCD">
            <w:pPr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  <w:r w:rsidRPr="00371880">
              <w:rPr>
                <w:rStyle w:val="PlaceholderText"/>
                <w:rFonts w:eastAsia="Calibri"/>
                <w:sz w:val="22"/>
                <w:lang w:val="mk-MK"/>
              </w:rPr>
              <w:t>Enter text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</w:tcPr>
          <w:p w14:paraId="153DDC97" w14:textId="77777777" w:rsidR="00E239E0" w:rsidRPr="00371880" w:rsidRDefault="00E239E0">
            <w:pPr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0265A31D" w14:textId="77777777" w:rsidTr="0080325C"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14:paraId="3125BCE8" w14:textId="77777777" w:rsidR="00E239E0" w:rsidRPr="00371880" w:rsidRDefault="00E239E0">
            <w:pPr>
              <w:ind w:left="57" w:right="57"/>
              <w:rPr>
                <w:rFonts w:ascii="Arial" w:hAnsi="Arial" w:cs="Arial"/>
                <w:color w:val="000000"/>
                <w:sz w:val="20"/>
                <w:lang w:val="mk-MK"/>
              </w:rPr>
            </w:pPr>
          </w:p>
        </w:tc>
        <w:tc>
          <w:tcPr>
            <w:tcW w:w="269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FCCE6C1" w14:textId="77777777" w:rsidR="00E239E0" w:rsidRPr="00371880" w:rsidRDefault="00BD0DCD">
            <w:pPr>
              <w:pStyle w:val="P68B1DB1-Normal4"/>
              <w:rPr>
                <w:lang w:val="mk-MK"/>
              </w:rPr>
            </w:pPr>
            <w:r w:rsidRPr="00371880">
              <w:rPr>
                <w:lang w:val="mk-MK"/>
              </w:rPr>
              <w:t>Улица, број на куќа, број на стан</w:t>
            </w:r>
          </w:p>
        </w:tc>
        <w:tc>
          <w:tcPr>
            <w:tcW w:w="142" w:type="dxa"/>
            <w:shd w:val="clear" w:color="auto" w:fill="auto"/>
          </w:tcPr>
          <w:p w14:paraId="42BD2A41" w14:textId="77777777" w:rsidR="00E239E0" w:rsidRPr="00371880" w:rsidRDefault="00E239E0">
            <w:pPr>
              <w:rPr>
                <w:rFonts w:ascii="Arial" w:hAnsi="Arial" w:cs="Arial"/>
                <w:color w:val="000000"/>
                <w:sz w:val="20"/>
                <w:vertAlign w:val="superscript"/>
                <w:lang w:val="mk-MK"/>
              </w:rPr>
            </w:pPr>
          </w:p>
        </w:tc>
        <w:tc>
          <w:tcPr>
            <w:tcW w:w="2149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14:paraId="6E0AE148" w14:textId="77777777" w:rsidR="00E239E0" w:rsidRPr="00371880" w:rsidRDefault="00BD0DCD">
            <w:pPr>
              <w:pStyle w:val="P68B1DB1-Normal3"/>
              <w:rPr>
                <w:vertAlign w:val="superscript"/>
                <w:lang w:val="mk-MK"/>
              </w:rPr>
            </w:pPr>
            <w:r w:rsidRPr="00371880">
              <w:rPr>
                <w:vertAlign w:val="superscript"/>
                <w:lang w:val="mk-MK"/>
              </w:rPr>
              <w:t>Поштенски број</w:t>
            </w:r>
          </w:p>
        </w:tc>
        <w:tc>
          <w:tcPr>
            <w:tcW w:w="141" w:type="dxa"/>
            <w:shd w:val="clear" w:color="auto" w:fill="auto"/>
          </w:tcPr>
          <w:p w14:paraId="32716B43" w14:textId="77777777" w:rsidR="00E239E0" w:rsidRPr="00371880" w:rsidRDefault="00E239E0">
            <w:pPr>
              <w:rPr>
                <w:rFonts w:ascii="Arial" w:hAnsi="Arial" w:cs="Arial"/>
                <w:color w:val="000000"/>
                <w:sz w:val="20"/>
                <w:vertAlign w:val="superscript"/>
                <w:lang w:val="mk-MK"/>
              </w:rPr>
            </w:pPr>
          </w:p>
        </w:tc>
        <w:tc>
          <w:tcPr>
            <w:tcW w:w="351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42CB697" w14:textId="77777777" w:rsidR="00E239E0" w:rsidRPr="00371880" w:rsidRDefault="00BD0DCD">
            <w:pPr>
              <w:pStyle w:val="P68B1DB1-Normal3"/>
              <w:rPr>
                <w:vertAlign w:val="superscript"/>
                <w:lang w:val="mk-MK"/>
              </w:rPr>
            </w:pPr>
            <w:r w:rsidRPr="00371880">
              <w:rPr>
                <w:vertAlign w:val="superscript"/>
                <w:lang w:val="mk-MK"/>
              </w:rPr>
              <w:t>Град/Држава</w:t>
            </w:r>
          </w:p>
        </w:tc>
      </w:tr>
      <w:tr w:rsidR="00E239E0" w:rsidRPr="00371880" w14:paraId="2A99379C" w14:textId="77777777" w:rsidTr="0080325C">
        <w:trPr>
          <w:trHeight w:val="108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02F445D" w14:textId="77777777" w:rsidR="00E239E0" w:rsidRPr="00371880" w:rsidRDefault="00BD0DCD">
            <w:pPr>
              <w:pStyle w:val="P68B1DB1-Normal3"/>
              <w:ind w:left="57" w:right="57"/>
              <w:rPr>
                <w:lang w:val="mk-MK"/>
              </w:rPr>
            </w:pPr>
            <w:r w:rsidRPr="00371880">
              <w:rPr>
                <w:lang w:val="mk-MK"/>
              </w:rPr>
              <w:t>Телефон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E5971" w14:textId="77777777" w:rsidR="00E239E0" w:rsidRPr="00371880" w:rsidRDefault="00BD0DCD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  <w:r w:rsidRPr="00371880">
              <w:rPr>
                <w:rStyle w:val="PlaceholderText"/>
                <w:rFonts w:eastAsia="Calibri"/>
                <w:sz w:val="22"/>
                <w:bdr w:val="single" w:sz="4" w:space="0" w:color="auto"/>
                <w:lang w:val="mk-MK"/>
              </w:rPr>
              <w:t>Enter text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E99EA44" w14:textId="77777777" w:rsidR="00E239E0" w:rsidRPr="00371880" w:rsidRDefault="00E239E0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 w14:paraId="31BCFE9C" w14:textId="77777777" w:rsidR="00E239E0" w:rsidRPr="00371880" w:rsidRDefault="00BD0DCD">
            <w:pPr>
              <w:pStyle w:val="P68B1DB1-Normal3"/>
              <w:ind w:left="57" w:right="57"/>
              <w:rPr>
                <w:lang w:val="mk-MK"/>
              </w:rPr>
            </w:pPr>
            <w:r w:rsidRPr="00371880">
              <w:rPr>
                <w:lang w:val="mk-MK"/>
              </w:rPr>
              <w:t>Е-пошта</w:t>
            </w:r>
          </w:p>
        </w:tc>
        <w:tc>
          <w:tcPr>
            <w:tcW w:w="344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80689C" w14:textId="77777777" w:rsidR="00E239E0" w:rsidRPr="00371880" w:rsidRDefault="00BD0DCD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  <w:r w:rsidRPr="00371880">
              <w:rPr>
                <w:rStyle w:val="PlaceholderText"/>
                <w:rFonts w:eastAsia="Calibri"/>
                <w:sz w:val="22"/>
                <w:lang w:val="mk-MK"/>
              </w:rPr>
              <w:t>Enter text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B39FC84" w14:textId="77777777" w:rsidR="00E239E0" w:rsidRPr="00371880" w:rsidRDefault="00E239E0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25DC96E9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bottom w:w="57" w:type="dxa"/>
            <w:right w:w="57" w:type="dxa"/>
          </w:tblCellMar>
        </w:tblPrEx>
        <w:trPr>
          <w:trHeight w:val="465"/>
        </w:trPr>
        <w:tc>
          <w:tcPr>
            <w:tcW w:w="10490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14:paraId="52F725A0" w14:textId="718D605C" w:rsidR="00E239E0" w:rsidRPr="00371880" w:rsidRDefault="00BD0DCD">
            <w:pPr>
              <w:pStyle w:val="P68B1DB1-Normal5"/>
              <w:spacing w:after="60"/>
              <w:ind w:left="325" w:right="57" w:hanging="325"/>
              <w:contextualSpacing/>
              <w:rPr>
                <w:rFonts w:eastAsia="Calibri"/>
                <w:lang w:val="mk-MK"/>
              </w:rPr>
            </w:pPr>
            <w:r w:rsidRPr="00371880">
              <w:rPr>
                <w:lang w:val="mk-MK"/>
              </w:rPr>
              <w:t xml:space="preserve">Вид на </w:t>
            </w:r>
            <w:r w:rsidR="0080325C">
              <w:rPr>
                <w:lang w:val="mk-MK"/>
              </w:rPr>
              <w:t>кредитобарател</w:t>
            </w:r>
            <w:r w:rsidR="0080325C" w:rsidRPr="00371880">
              <w:rPr>
                <w:lang w:val="mk-MK"/>
              </w:rPr>
              <w:t xml:space="preserve"> </w:t>
            </w:r>
          </w:p>
          <w:p w14:paraId="6E6B4FAD" w14:textId="48760FA3" w:rsidR="00E239E0" w:rsidRPr="00371880" w:rsidRDefault="00BD0DCD">
            <w:pPr>
              <w:pStyle w:val="P68B1DB1-Normal6"/>
              <w:tabs>
                <w:tab w:val="left" w:pos="7110"/>
              </w:tabs>
              <w:spacing w:after="60"/>
              <w:ind w:right="57"/>
              <w:contextualSpacing/>
              <w:rPr>
                <w:b/>
                <w:color w:val="FFFFFF"/>
                <w:sz w:val="16"/>
                <w:lang w:val="mk-MK"/>
              </w:rPr>
            </w:pPr>
            <w:r w:rsidRPr="00371880">
              <w:rPr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="0080325C">
              <w:rPr>
                <w:b/>
                <w:lang w:val="mk-MK"/>
              </w:rPr>
              <w:t>Физичко лице</w:t>
            </w:r>
            <w:r w:rsidRPr="00371880">
              <w:rPr>
                <w:lang w:val="mk-MK"/>
              </w:rPr>
              <w:t>, поседува или престојува во стан или семејна куќа</w:t>
            </w:r>
          </w:p>
        </w:tc>
      </w:tr>
      <w:tr w:rsidR="00E239E0" w:rsidRPr="00371880" w14:paraId="43ACE994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57" w:type="dxa"/>
            <w:right w:w="57" w:type="dxa"/>
          </w:tblCellMar>
        </w:tblPrEx>
        <w:trPr>
          <w:trHeight w:val="758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963440" w14:textId="77777777" w:rsidR="00E239E0" w:rsidRPr="00371880" w:rsidRDefault="00BD0DCD">
            <w:pPr>
              <w:pStyle w:val="P68B1DB1-Normal3"/>
              <w:ind w:left="57" w:right="57"/>
              <w:rPr>
                <w:lang w:val="mk-MK"/>
              </w:rPr>
            </w:pPr>
            <w:r w:rsidRPr="00371880">
              <w:rPr>
                <w:lang w:val="mk-MK"/>
              </w:rPr>
              <w:t>Како слушнавте за GEFF?</w:t>
            </w:r>
          </w:p>
          <w:p w14:paraId="0F5F394B" w14:textId="77777777" w:rsidR="00E239E0" w:rsidRPr="00371880" w:rsidRDefault="00BD0DCD">
            <w:pPr>
              <w:pStyle w:val="P68B1DB1-Normal7"/>
              <w:ind w:left="57" w:right="57"/>
              <w:rPr>
                <w:lang w:val="mk-MK"/>
              </w:rPr>
            </w:pPr>
            <w:r w:rsidRPr="00371880">
              <w:rPr>
                <w:lang w:val="mk-MK"/>
              </w:rPr>
              <w:t>Изберете една опција</w:t>
            </w:r>
          </w:p>
        </w:tc>
        <w:tc>
          <w:tcPr>
            <w:tcW w:w="8221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25B502" w14:textId="77777777" w:rsidR="00E239E0" w:rsidRPr="00371880" w:rsidRDefault="00E239E0">
            <w:pPr>
              <w:spacing w:after="60"/>
              <w:ind w:left="57" w:right="57"/>
              <w:rPr>
                <w:rFonts w:ascii="Arial" w:hAnsi="Arial" w:cs="Arial"/>
                <w:color w:val="000000"/>
                <w:sz w:val="20"/>
                <w:lang w:val="mk-MK"/>
              </w:rPr>
            </w:pPr>
          </w:p>
          <w:p w14:paraId="689DE17F" w14:textId="5804F79F" w:rsidR="00E239E0" w:rsidRPr="00371880" w:rsidRDefault="00BD0DCD">
            <w:pPr>
              <w:pStyle w:val="P68B1DB1-Normal8"/>
              <w:spacing w:after="60"/>
              <w:ind w:left="57" w:right="57"/>
              <w:rPr>
                <w:lang w:val="mk-MK"/>
              </w:rPr>
            </w:pPr>
            <w:r w:rsidRPr="00371880">
              <w:rPr>
                <w:lang w:val="mk-M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Pr="00371880">
              <w:rPr>
                <w:lang w:val="mk-MK"/>
              </w:rPr>
              <w:t xml:space="preserve">Реклама преку банка                                       </w:t>
            </w:r>
            <w:r w:rsidRPr="00371880">
              <w:rPr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Pr="00371880">
              <w:rPr>
                <w:lang w:val="mk-MK"/>
              </w:rPr>
              <w:t xml:space="preserve"> </w:t>
            </w:r>
            <w:r w:rsidR="00371880" w:rsidRPr="00371880">
              <w:rPr>
                <w:lang w:val="mk-MK"/>
              </w:rPr>
              <w:t xml:space="preserve">Промоција преку </w:t>
            </w:r>
            <w:r w:rsidRPr="00371880">
              <w:rPr>
                <w:lang w:val="mk-MK"/>
              </w:rPr>
              <w:t>консултант</w:t>
            </w:r>
          </w:p>
          <w:p w14:paraId="0BE0A1D4" w14:textId="77777777" w:rsidR="00E239E0" w:rsidRPr="00371880" w:rsidRDefault="00BD0DCD">
            <w:pPr>
              <w:spacing w:after="60"/>
              <w:ind w:left="57" w:right="57"/>
              <w:rPr>
                <w:rFonts w:ascii="Arial" w:hAnsi="Arial" w:cs="Arial"/>
                <w:color w:val="000000"/>
                <w:sz w:val="12"/>
                <w:lang w:val="mk-MK"/>
              </w:rPr>
            </w:pP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instrText xml:space="preserve"> FORMCHECKBOX </w:instrText>
            </w:r>
            <w:r w:rsidR="00D9458B">
              <w:rPr>
                <w:rFonts w:ascii="Arial" w:hAnsi="Arial" w:cs="Arial"/>
                <w:color w:val="000000"/>
                <w:sz w:val="20"/>
                <w:lang w:val="mk-MK"/>
              </w:rPr>
            </w:r>
            <w:r w:rsidR="00D9458B">
              <w:rPr>
                <w:rFonts w:ascii="Arial" w:hAnsi="Arial" w:cs="Arial"/>
                <w:color w:val="000000"/>
                <w:sz w:val="20"/>
                <w:lang w:val="mk-MK"/>
              </w:rPr>
              <w:fldChar w:fldCharType="separate"/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fldChar w:fldCharType="end"/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t xml:space="preserve">Интернет                 </w:t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instrText xml:space="preserve"> FORMCHECKBOX </w:instrText>
            </w:r>
            <w:r w:rsidR="00D9458B">
              <w:rPr>
                <w:rFonts w:ascii="Arial" w:hAnsi="Arial" w:cs="Arial"/>
                <w:color w:val="000000"/>
                <w:sz w:val="20"/>
                <w:lang w:val="mk-MK"/>
              </w:rPr>
            </w:r>
            <w:r w:rsidR="00D9458B">
              <w:rPr>
                <w:rFonts w:ascii="Arial" w:hAnsi="Arial" w:cs="Arial"/>
                <w:color w:val="000000"/>
                <w:sz w:val="20"/>
                <w:lang w:val="mk-MK"/>
              </w:rPr>
              <w:fldChar w:fldCharType="separate"/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fldChar w:fldCharType="end"/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t xml:space="preserve"> Препорака           </w:t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instrText xml:space="preserve"> FORMCHECKBOX </w:instrText>
            </w:r>
            <w:r w:rsidR="00D9458B">
              <w:rPr>
                <w:rFonts w:ascii="Arial" w:hAnsi="Arial" w:cs="Arial"/>
                <w:color w:val="000000"/>
                <w:sz w:val="20"/>
                <w:lang w:val="mk-MK"/>
              </w:rPr>
            </w:r>
            <w:r w:rsidR="00D9458B">
              <w:rPr>
                <w:rFonts w:ascii="Arial" w:hAnsi="Arial" w:cs="Arial"/>
                <w:color w:val="000000"/>
                <w:sz w:val="20"/>
                <w:lang w:val="mk-MK"/>
              </w:rPr>
              <w:fldChar w:fldCharType="separate"/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fldChar w:fldCharType="end"/>
            </w:r>
            <w:r w:rsidRPr="00371880">
              <w:rPr>
                <w:rFonts w:ascii="Arial" w:hAnsi="Arial" w:cs="Arial"/>
                <w:color w:val="000000"/>
                <w:sz w:val="20"/>
                <w:lang w:val="mk-MK"/>
              </w:rPr>
              <w:t xml:space="preserve"> Друго </w:t>
            </w:r>
            <w:r w:rsidRPr="00371880">
              <w:rPr>
                <w:rStyle w:val="PlaceholderText"/>
                <w:rFonts w:eastAsia="Calibri"/>
                <w:sz w:val="22"/>
                <w:lang w:val="mk-MK"/>
              </w:rPr>
              <w:t>Enter text</w:t>
            </w:r>
          </w:p>
        </w:tc>
      </w:tr>
      <w:tr w:rsidR="00E239E0" w:rsidRPr="00371880" w14:paraId="66147E8D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57" w:type="dxa"/>
            <w:right w:w="57" w:type="dxa"/>
          </w:tblCellMar>
        </w:tblPrEx>
        <w:trPr>
          <w:trHeight w:val="48"/>
        </w:trPr>
        <w:tc>
          <w:tcPr>
            <w:tcW w:w="2269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B89A902" w14:textId="77777777" w:rsidR="00E239E0" w:rsidRPr="00371880" w:rsidRDefault="00BD0DCD">
            <w:pPr>
              <w:pStyle w:val="P68B1DB1-Normal3"/>
              <w:ind w:left="57" w:right="57"/>
              <w:contextualSpacing/>
              <w:rPr>
                <w:lang w:val="mk-MK"/>
              </w:rPr>
            </w:pPr>
            <w:r w:rsidRPr="00371880">
              <w:rPr>
                <w:lang w:val="mk-MK"/>
              </w:rPr>
              <w:t xml:space="preserve">Локација на проектот </w:t>
            </w:r>
          </w:p>
          <w:p w14:paraId="4B258E30" w14:textId="3018CC65" w:rsidR="00E239E0" w:rsidRPr="00371880" w:rsidRDefault="00BD0DCD">
            <w:pPr>
              <w:pStyle w:val="P68B1DB1-Normal7"/>
              <w:ind w:left="57" w:right="57"/>
              <w:contextualSpacing/>
              <w:rPr>
                <w:lang w:val="mk-MK"/>
              </w:rPr>
            </w:pPr>
            <w:r w:rsidRPr="00371880">
              <w:rPr>
                <w:lang w:val="mk-MK"/>
              </w:rPr>
              <w:t xml:space="preserve">Ако е различна од адресата на </w:t>
            </w:r>
            <w:r w:rsidR="0080325C">
              <w:rPr>
                <w:lang w:val="mk-MK"/>
              </w:rPr>
              <w:t>кредитобарателот</w:t>
            </w:r>
          </w:p>
        </w:tc>
        <w:tc>
          <w:tcPr>
            <w:tcW w:w="2975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CCA6D1" w14:textId="77777777" w:rsidR="00E239E0" w:rsidRPr="00371880" w:rsidRDefault="00BD0DCD">
            <w:pPr>
              <w:rPr>
                <w:rFonts w:ascii="Arial" w:hAnsi="Arial" w:cs="Arial"/>
                <w:sz w:val="16"/>
                <w:lang w:val="mk-MK"/>
              </w:rPr>
            </w:pPr>
            <w:r w:rsidRPr="00371880">
              <w:rPr>
                <w:rStyle w:val="PlaceholderText"/>
                <w:rFonts w:ascii="Arial" w:eastAsia="Calibri" w:hAnsi="Arial" w:cs="Arial"/>
                <w:sz w:val="16"/>
                <w:lang w:val="mk-MK"/>
              </w:rPr>
              <w:t xml:space="preserve">Enter text </w:t>
            </w:r>
          </w:p>
        </w:tc>
        <w:tc>
          <w:tcPr>
            <w:tcW w:w="38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828A8E6" w14:textId="77777777" w:rsidR="00E239E0" w:rsidRPr="00371880" w:rsidRDefault="00E239E0">
            <w:pPr>
              <w:rPr>
                <w:rFonts w:ascii="Arial" w:hAnsi="Arial" w:cs="Arial"/>
                <w:sz w:val="16"/>
                <w:lang w:val="mk-MK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AE43487" w14:textId="77777777" w:rsidR="00E239E0" w:rsidRPr="00371880" w:rsidRDefault="00BD0DCD">
            <w:pPr>
              <w:rPr>
                <w:rFonts w:ascii="Arial" w:hAnsi="Arial" w:cs="Arial"/>
                <w:sz w:val="16"/>
                <w:lang w:val="mk-MK"/>
              </w:rPr>
            </w:pPr>
            <w:r w:rsidRPr="00371880">
              <w:rPr>
                <w:rStyle w:val="PlaceholderText"/>
                <w:rFonts w:ascii="Arial" w:eastAsia="Calibri" w:hAnsi="Arial" w:cs="Arial"/>
                <w:sz w:val="16"/>
                <w:lang w:val="mk-MK"/>
              </w:rPr>
              <w:t xml:space="preserve">Enter text </w:t>
            </w:r>
          </w:p>
        </w:tc>
        <w:tc>
          <w:tcPr>
            <w:tcW w:w="14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FC008FE" w14:textId="77777777" w:rsidR="00E239E0" w:rsidRPr="00371880" w:rsidRDefault="00E239E0">
            <w:pPr>
              <w:rPr>
                <w:rFonts w:ascii="Arial" w:hAnsi="Arial" w:cs="Arial"/>
                <w:sz w:val="16"/>
                <w:lang w:val="mk-MK"/>
              </w:rPr>
            </w:pPr>
          </w:p>
        </w:tc>
        <w:tc>
          <w:tcPr>
            <w:tcW w:w="368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525CC1F" w14:textId="77777777" w:rsidR="00E239E0" w:rsidRPr="00371880" w:rsidRDefault="00BD0DCD">
            <w:pPr>
              <w:rPr>
                <w:rFonts w:ascii="Arial" w:hAnsi="Arial" w:cs="Arial"/>
                <w:sz w:val="16"/>
                <w:lang w:val="mk-MK"/>
              </w:rPr>
            </w:pPr>
            <w:r w:rsidRPr="00371880">
              <w:rPr>
                <w:rStyle w:val="PlaceholderText"/>
                <w:rFonts w:ascii="Arial" w:eastAsia="Calibri" w:hAnsi="Arial" w:cs="Arial"/>
                <w:sz w:val="16"/>
                <w:lang w:val="mk-MK"/>
              </w:rPr>
              <w:t>Enter text</w:t>
            </w:r>
          </w:p>
        </w:tc>
      </w:tr>
      <w:tr w:rsidR="00E239E0" w:rsidRPr="00371880" w14:paraId="162990D7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bottom w:w="57" w:type="dxa"/>
            <w:right w:w="57" w:type="dxa"/>
          </w:tblCellMar>
        </w:tblPrEx>
        <w:trPr>
          <w:trHeight w:val="16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7D764" w14:textId="77777777" w:rsidR="00E239E0" w:rsidRPr="00371880" w:rsidRDefault="00E239E0">
            <w:pPr>
              <w:rPr>
                <w:rFonts w:ascii="Arial" w:hAnsi="Arial" w:cs="Arial"/>
                <w:b/>
                <w:color w:val="000000"/>
                <w:sz w:val="16"/>
                <w:vertAlign w:val="superscript"/>
                <w:lang w:val="mk-MK"/>
              </w:rPr>
            </w:pPr>
          </w:p>
        </w:tc>
        <w:tc>
          <w:tcPr>
            <w:tcW w:w="2975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1EEDF2" w14:textId="77777777" w:rsidR="00E239E0" w:rsidRPr="00371880" w:rsidRDefault="00BD0DCD">
            <w:pPr>
              <w:pStyle w:val="P68B1DB1-Normal7"/>
              <w:rPr>
                <w:lang w:val="mk-MK"/>
              </w:rPr>
            </w:pPr>
            <w:r w:rsidRPr="00371880">
              <w:rPr>
                <w:lang w:val="mk-MK"/>
              </w:rPr>
              <w:t>Улица, број на куќа, број на стан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139B35DB" w14:textId="77777777" w:rsidR="00E239E0" w:rsidRPr="00371880" w:rsidRDefault="00E239E0">
            <w:pPr>
              <w:rPr>
                <w:rFonts w:ascii="Arial" w:eastAsia="Calibri" w:hAnsi="Arial" w:cs="Arial"/>
                <w:b/>
                <w:sz w:val="16"/>
                <w:vertAlign w:val="superscript"/>
                <w:lang w:val="mk-MK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46DDD56" w14:textId="77777777" w:rsidR="00E239E0" w:rsidRPr="00371880" w:rsidRDefault="00BD0DCD">
            <w:pPr>
              <w:pStyle w:val="P68B1DB1-Normal7"/>
              <w:rPr>
                <w:lang w:val="mk-MK"/>
              </w:rPr>
            </w:pPr>
            <w:r w:rsidRPr="00371880">
              <w:rPr>
                <w:lang w:val="mk-MK"/>
              </w:rPr>
              <w:t>Поштенски број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</w:tcPr>
          <w:p w14:paraId="45D110B9" w14:textId="77777777" w:rsidR="00E239E0" w:rsidRPr="00371880" w:rsidRDefault="00E239E0">
            <w:pPr>
              <w:rPr>
                <w:rFonts w:ascii="Arial" w:eastAsia="Calibri" w:hAnsi="Arial" w:cs="Arial"/>
                <w:b/>
                <w:sz w:val="16"/>
                <w:vertAlign w:val="superscript"/>
                <w:lang w:val="mk-MK"/>
              </w:rPr>
            </w:pPr>
          </w:p>
        </w:tc>
        <w:tc>
          <w:tcPr>
            <w:tcW w:w="3683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7B52F1" w14:textId="77777777" w:rsidR="00E239E0" w:rsidRPr="00371880" w:rsidRDefault="00BD0DCD">
            <w:pPr>
              <w:pStyle w:val="P68B1DB1-Normal9"/>
              <w:rPr>
                <w:rFonts w:ascii="Arial" w:eastAsia="Calibri" w:hAnsi="Arial" w:cs="Arial"/>
                <w:vertAlign w:val="superscript"/>
                <w:lang w:val="mk-MK"/>
              </w:rPr>
            </w:pPr>
            <w:r w:rsidRPr="00371880">
              <w:rPr>
                <w:rFonts w:ascii="Arial" w:hAnsi="Arial" w:cs="Arial"/>
                <w:color w:val="000000"/>
                <w:vertAlign w:val="superscript"/>
                <w:lang w:val="mk-MK"/>
              </w:rPr>
              <w:t>Град/Држава</w:t>
            </w:r>
            <w:r w:rsidRPr="00371880">
              <w:rPr>
                <w:rFonts w:ascii="Arial" w:eastAsia="Calibri" w:hAnsi="Arial" w:cs="Arial"/>
                <w:lang w:val="mk-MK"/>
              </w:rPr>
              <w:t xml:space="preserve"> </w:t>
            </w:r>
          </w:p>
        </w:tc>
      </w:tr>
      <w:tr w:rsidR="00E239E0" w:rsidRPr="00371880" w14:paraId="108D5F48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639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A63ECE" w14:textId="77777777" w:rsidR="00E239E0" w:rsidRPr="00371880" w:rsidRDefault="00BD0DCD">
            <w:pPr>
              <w:pStyle w:val="P68B1DB1-Normal10"/>
              <w:spacing w:after="60"/>
              <w:ind w:right="57"/>
              <w:rPr>
                <w:lang w:val="mk-MK"/>
              </w:rPr>
            </w:pPr>
            <w:r w:rsidRPr="00371880">
              <w:rPr>
                <w:lang w:val="mk-MK"/>
              </w:rPr>
              <w:t xml:space="preserve">Подобност на проектот </w:t>
            </w:r>
          </w:p>
          <w:p w14:paraId="2BC43ABE" w14:textId="77777777" w:rsidR="00E239E0" w:rsidRPr="00371880" w:rsidRDefault="00E239E0">
            <w:pPr>
              <w:spacing w:after="60"/>
              <w:ind w:right="57"/>
              <w:rPr>
                <w:rFonts w:ascii="Arial" w:eastAsia="Calibri" w:hAnsi="Arial" w:cs="Arial"/>
                <w:b/>
                <w:color w:val="000000"/>
                <w:sz w:val="20"/>
                <w:lang w:val="mk-MK"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0E5B59" w14:textId="0F5861B4" w:rsidR="00E239E0" w:rsidRPr="00371880" w:rsidRDefault="00BD0DCD">
            <w:pPr>
              <w:pStyle w:val="P68B1DB1-Normal11"/>
              <w:spacing w:after="60"/>
              <w:ind w:left="325" w:right="57" w:hanging="325"/>
              <w:contextualSpacing/>
              <w:rPr>
                <w:lang w:val="mk-MK"/>
              </w:rPr>
            </w:pPr>
            <w:r w:rsidRPr="00371880">
              <w:rPr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Pr="00371880">
              <w:rPr>
                <w:lang w:val="mk-MK"/>
              </w:rPr>
              <w:t xml:space="preserve">Имаме намера да купиме опрема, материјали, производи или системи наведени во </w:t>
            </w:r>
            <w:r w:rsidRPr="00371880">
              <w:rPr>
                <w:b/>
                <w:lang w:val="mk-MK"/>
              </w:rPr>
              <w:t xml:space="preserve">GEFF </w:t>
            </w:r>
            <w:r w:rsidR="00371880" w:rsidRPr="00371880">
              <w:rPr>
                <w:lang w:val="mk-MK"/>
              </w:rPr>
              <w:t xml:space="preserve">Селекторот </w:t>
            </w:r>
            <w:r w:rsidR="00371880">
              <w:rPr>
                <w:lang w:val="mk-MK"/>
              </w:rPr>
              <w:t>н</w:t>
            </w:r>
            <w:r w:rsidR="00371880" w:rsidRPr="00371880">
              <w:rPr>
                <w:lang w:val="mk-MK"/>
              </w:rPr>
              <w:t>а технологија</w:t>
            </w:r>
            <w:r w:rsidRPr="00371880">
              <w:rPr>
                <w:lang w:val="mk-MK"/>
              </w:rPr>
              <w:t>, како што е наведено во приложениот Сертификат за исполнување на условите.</w:t>
            </w:r>
          </w:p>
          <w:p w14:paraId="1BD33462" w14:textId="77777777" w:rsidR="00E239E0" w:rsidRPr="00371880" w:rsidRDefault="00BD0DCD">
            <w:pPr>
              <w:pStyle w:val="P68B1DB1-Normal12"/>
              <w:spacing w:after="60"/>
              <w:ind w:right="57"/>
              <w:contextualSpacing/>
              <w:rPr>
                <w:sz w:val="20"/>
                <w:lang w:val="mk-MK"/>
              </w:rPr>
            </w:pPr>
            <w:r w:rsidRPr="00371880">
              <w:rPr>
                <w:lang w:val="mk-MK"/>
              </w:rPr>
              <w:t>Сертификатот за исполнување на условите за однапред одобрена технологија може да се генерира на веб-страницата на GEFF [линк треба да се додаде]</w:t>
            </w:r>
          </w:p>
        </w:tc>
      </w:tr>
      <w:tr w:rsidR="00E239E0" w:rsidRPr="00371880" w14:paraId="373C707C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452"/>
        </w:trPr>
        <w:tc>
          <w:tcPr>
            <w:tcW w:w="8476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122B" w14:textId="77777777" w:rsidR="00E239E0" w:rsidRPr="00371880" w:rsidRDefault="00BD0DCD">
            <w:pPr>
              <w:pStyle w:val="P68B1DB1-Normal13"/>
              <w:spacing w:after="60"/>
              <w:ind w:right="57"/>
              <w:rPr>
                <w:rFonts w:eastAsia="Calibri"/>
                <w:sz w:val="20"/>
                <w:lang w:val="mk-MK"/>
              </w:rPr>
            </w:pPr>
            <w:r w:rsidRPr="00371880">
              <w:rPr>
                <w:sz w:val="20"/>
                <w:lang w:val="mk-MK"/>
              </w:rPr>
              <w:t xml:space="preserve">Подобни мерки </w:t>
            </w:r>
            <w:r w:rsidRPr="00371880">
              <w:rPr>
                <w:sz w:val="20"/>
                <w:lang w:val="mk-MK"/>
              </w:rPr>
              <w:br/>
            </w:r>
            <w:r w:rsidRPr="00371880">
              <w:rPr>
                <w:sz w:val="16"/>
                <w:vertAlign w:val="superscript"/>
                <w:lang w:val="mk-MK"/>
              </w:rPr>
              <w:t>Изберете ги сите категории што сакате да ги финансирате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EBA43" w14:textId="19ECB964" w:rsidR="00E239E0" w:rsidRPr="00371880" w:rsidRDefault="00BD0DCD">
            <w:pPr>
              <w:pStyle w:val="P68B1DB1-Normal14"/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  <w:r w:rsidRPr="00371880">
              <w:rPr>
                <w:rFonts w:ascii="Arial" w:hAnsi="Arial" w:cs="Arial"/>
                <w:b/>
                <w:color w:val="000000"/>
                <w:lang w:val="mk-MK"/>
              </w:rPr>
              <w:t xml:space="preserve">Вкупно инвестициски трошоци </w:t>
            </w:r>
            <w:r w:rsidRPr="00371880">
              <w:rPr>
                <w:shd w:val="clear" w:color="auto" w:fill="FFFFFF"/>
                <w:lang w:val="mk-MK"/>
              </w:rPr>
              <w:t>вклучувајќи и помошни трошоци [внесете валута]</w:t>
            </w:r>
          </w:p>
        </w:tc>
      </w:tr>
      <w:tr w:rsidR="00E239E0" w:rsidRPr="00371880" w14:paraId="3BF1AB17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412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1E37" w14:textId="77777777" w:rsidR="00E239E0" w:rsidRPr="00371880" w:rsidRDefault="00BD0DCD">
            <w:pPr>
              <w:rPr>
                <w:rFonts w:ascii="Arial" w:hAnsi="Arial" w:cs="Arial"/>
                <w:color w:val="000000"/>
                <w:sz w:val="18"/>
                <w:lang w:val="mk-MK"/>
              </w:rPr>
            </w:pPr>
            <w:r w:rsidRPr="00371880">
              <w:rPr>
                <w:rFonts w:ascii="Arial" w:hAnsi="Arial" w:cs="Arial"/>
                <w:color w:val="000000"/>
                <w:sz w:val="18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rFonts w:ascii="Arial" w:hAnsi="Arial" w:cs="Arial"/>
                <w:color w:val="000000"/>
                <w:sz w:val="18"/>
                <w:lang w:val="mk-MK"/>
              </w:rPr>
              <w:instrText xml:space="preserve"> FORMCHECKBOX </w:instrText>
            </w:r>
            <w:r w:rsidR="00D9458B">
              <w:rPr>
                <w:rFonts w:ascii="Arial" w:hAnsi="Arial" w:cs="Arial"/>
                <w:color w:val="000000"/>
                <w:sz w:val="18"/>
                <w:lang w:val="mk-MK"/>
              </w:rPr>
            </w:r>
            <w:r w:rsidR="00D9458B">
              <w:rPr>
                <w:rFonts w:ascii="Arial" w:hAnsi="Arial" w:cs="Arial"/>
                <w:color w:val="000000"/>
                <w:sz w:val="18"/>
                <w:lang w:val="mk-MK"/>
              </w:rPr>
              <w:fldChar w:fldCharType="separate"/>
            </w:r>
            <w:r w:rsidRPr="00371880">
              <w:rPr>
                <w:rFonts w:ascii="Arial" w:hAnsi="Arial" w:cs="Arial"/>
                <w:color w:val="000000"/>
                <w:sz w:val="18"/>
                <w:lang w:val="mk-MK"/>
              </w:rPr>
              <w:fldChar w:fldCharType="end"/>
            </w:r>
            <w:r w:rsidRPr="00371880">
              <w:rPr>
                <w:rFonts w:ascii="Arial" w:hAnsi="Arial" w:cs="Arial"/>
                <w:sz w:val="18"/>
                <w:lang w:val="mk-MK"/>
              </w:rPr>
              <w:t xml:space="preserve">Замена на прозорци и врати, </w:t>
            </w:r>
            <w:r w:rsidRPr="00371880">
              <w:rPr>
                <w:rFonts w:ascii="Arial" w:hAnsi="Arial" w:cs="Arial"/>
                <w:color w:val="000000"/>
                <w:sz w:val="18"/>
                <w:lang w:val="mk-MK"/>
              </w:rPr>
              <w:t xml:space="preserve"> </w:t>
            </w:r>
            <w:r w:rsidRPr="00371880">
              <w:rPr>
                <w:rFonts w:ascii="Arial" w:hAnsi="Arial" w:cs="Arial"/>
                <w:sz w:val="18"/>
                <w:lang w:val="mk-MK"/>
              </w:rPr>
              <w:t xml:space="preserve">стакла на трајно зафатени простории/стакла на балкони и лоџии         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7DD4D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347CE700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210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C36" w14:textId="77777777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color w:val="000000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color w:val="000000"/>
                <w:lang w:val="mk-MK"/>
              </w:rPr>
              <w:instrText xml:space="preserve"> FORMCHECKBOX </w:instrText>
            </w:r>
            <w:r w:rsidR="00D9458B">
              <w:rPr>
                <w:color w:val="000000"/>
                <w:lang w:val="mk-MK"/>
              </w:rPr>
            </w:r>
            <w:r w:rsidR="00D9458B">
              <w:rPr>
                <w:color w:val="000000"/>
                <w:lang w:val="mk-MK"/>
              </w:rPr>
              <w:fldChar w:fldCharType="separate"/>
            </w:r>
            <w:r w:rsidRPr="00371880">
              <w:rPr>
                <w:color w:val="000000"/>
                <w:lang w:val="mk-MK"/>
              </w:rPr>
              <w:fldChar w:fldCharType="end"/>
            </w:r>
            <w:r w:rsidRPr="00371880">
              <w:rPr>
                <w:color w:val="000000"/>
                <w:lang w:val="mk-MK"/>
              </w:rPr>
              <w:t xml:space="preserve"> </w:t>
            </w:r>
            <w:r w:rsidRPr="00371880">
              <w:rPr>
                <w:lang w:val="mk-MK"/>
              </w:rPr>
              <w:t>Топлинска изолација на под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748B3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52AF013C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853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BB06" w14:textId="77777777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color w:val="000000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color w:val="000000"/>
                <w:lang w:val="mk-MK"/>
              </w:rPr>
              <w:instrText xml:space="preserve"> FORMCHECKBOX </w:instrText>
            </w:r>
            <w:r w:rsidR="00D9458B">
              <w:rPr>
                <w:color w:val="000000"/>
                <w:lang w:val="mk-MK"/>
              </w:rPr>
            </w:r>
            <w:r w:rsidR="00D9458B">
              <w:rPr>
                <w:color w:val="000000"/>
                <w:lang w:val="mk-MK"/>
              </w:rPr>
              <w:fldChar w:fldCharType="separate"/>
            </w:r>
            <w:r w:rsidRPr="00371880">
              <w:rPr>
                <w:color w:val="000000"/>
                <w:lang w:val="mk-MK"/>
              </w:rPr>
              <w:fldChar w:fldCharType="end"/>
            </w:r>
            <w:r w:rsidRPr="00371880">
              <w:rPr>
                <w:color w:val="000000"/>
                <w:lang w:val="mk-MK"/>
              </w:rPr>
              <w:t xml:space="preserve"> </w:t>
            </w:r>
            <w:r w:rsidRPr="00371880">
              <w:rPr>
                <w:lang w:val="mk-MK"/>
              </w:rPr>
              <w:t>Топлинска изолација на надворешни ѕидови.</w:t>
            </w:r>
          </w:p>
          <w:p w14:paraId="1B31AEB9" w14:textId="77777777" w:rsidR="00E239E0" w:rsidRPr="00371880" w:rsidRDefault="00BD0DCD">
            <w:pPr>
              <w:pStyle w:val="P68B1DB1-Normal16"/>
              <w:rPr>
                <w:lang w:val="mk-MK"/>
              </w:rPr>
            </w:pPr>
            <w:r w:rsidRPr="00371880">
              <w:rPr>
                <w:lang w:val="mk-MK"/>
              </w:rPr>
              <w:t>Оваа мерка не е применлива за индивидуални станови во повеќекатни станбени згради, но е применлива ако една или повеќе фасади на зграда ќе бидат целосно изолирани од приземјето до покривот како дел од проектот.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8A501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2F272F1E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743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4DE4" w14:textId="77777777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color w:val="000000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color w:val="000000"/>
                <w:lang w:val="mk-MK"/>
              </w:rPr>
              <w:instrText xml:space="preserve"> FORMCHECKBOX </w:instrText>
            </w:r>
            <w:r w:rsidR="00D9458B">
              <w:rPr>
                <w:color w:val="000000"/>
                <w:lang w:val="mk-MK"/>
              </w:rPr>
            </w:r>
            <w:r w:rsidR="00D9458B">
              <w:rPr>
                <w:color w:val="000000"/>
                <w:lang w:val="mk-MK"/>
              </w:rPr>
              <w:fldChar w:fldCharType="separate"/>
            </w:r>
            <w:r w:rsidRPr="00371880">
              <w:rPr>
                <w:color w:val="000000"/>
                <w:lang w:val="mk-MK"/>
              </w:rPr>
              <w:fldChar w:fldCharType="end"/>
            </w:r>
            <w:r w:rsidRPr="00371880">
              <w:rPr>
                <w:color w:val="000000"/>
                <w:lang w:val="mk-MK"/>
              </w:rPr>
              <w:t xml:space="preserve"> </w:t>
            </w:r>
            <w:r w:rsidRPr="00371880">
              <w:rPr>
                <w:lang w:val="mk-MK"/>
              </w:rPr>
              <w:t>Топлинска изолација на покрив/најгорен кат.</w:t>
            </w:r>
          </w:p>
          <w:p w14:paraId="11EBD74F" w14:textId="77777777" w:rsidR="00E239E0" w:rsidRPr="00371880" w:rsidRDefault="00BD0DCD">
            <w:pPr>
              <w:pStyle w:val="P68B1DB1-Normal16"/>
              <w:rPr>
                <w:lang w:val="mk-MK"/>
              </w:rPr>
            </w:pPr>
            <w:r w:rsidRPr="00371880">
              <w:rPr>
                <w:lang w:val="mk-MK"/>
              </w:rPr>
              <w:t>Оваа мерка не е применлива за индивидуални станови во повеќекатни станбени згради, но е применлива ако сите станови од последниот кат се применуваат како група и/или целиот покрив ќе биде изолиран како дел од проектот.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F9D03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4BD39037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349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6021" w14:textId="77777777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color w:val="000000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color w:val="000000"/>
                <w:lang w:val="mk-MK"/>
              </w:rPr>
              <w:instrText xml:space="preserve"> FORMCHECKBOX </w:instrText>
            </w:r>
            <w:r w:rsidR="00D9458B">
              <w:rPr>
                <w:color w:val="000000"/>
                <w:lang w:val="mk-MK"/>
              </w:rPr>
            </w:r>
            <w:r w:rsidR="00D9458B">
              <w:rPr>
                <w:color w:val="000000"/>
                <w:lang w:val="mk-MK"/>
              </w:rPr>
              <w:fldChar w:fldCharType="separate"/>
            </w:r>
            <w:r w:rsidRPr="00371880">
              <w:rPr>
                <w:color w:val="000000"/>
                <w:lang w:val="mk-MK"/>
              </w:rPr>
              <w:fldChar w:fldCharType="end"/>
            </w:r>
            <w:r w:rsidRPr="00371880">
              <w:rPr>
                <w:color w:val="000000"/>
                <w:lang w:val="mk-MK"/>
              </w:rPr>
              <w:t xml:space="preserve"> </w:t>
            </w:r>
            <w:r w:rsidRPr="00371880">
              <w:rPr>
                <w:lang w:val="mk-MK"/>
              </w:rPr>
              <w:t>Топлинска изолација на преградни ѕидови кои делат подрачја со различни барања за внатрешна температура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F7762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7D24FC7A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6EDE" w14:textId="38B87043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color w:val="000000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color w:val="000000"/>
                <w:lang w:val="mk-MK"/>
              </w:rPr>
              <w:instrText xml:space="preserve"> FORMCHECKBOX </w:instrText>
            </w:r>
            <w:r w:rsidR="00D9458B">
              <w:rPr>
                <w:color w:val="000000"/>
                <w:lang w:val="mk-MK"/>
              </w:rPr>
            </w:r>
            <w:r w:rsidR="00D9458B">
              <w:rPr>
                <w:color w:val="000000"/>
                <w:lang w:val="mk-MK"/>
              </w:rPr>
              <w:fldChar w:fldCharType="separate"/>
            </w:r>
            <w:r w:rsidRPr="00371880">
              <w:rPr>
                <w:color w:val="000000"/>
                <w:lang w:val="mk-MK"/>
              </w:rPr>
              <w:fldChar w:fldCharType="end"/>
            </w:r>
            <w:r w:rsidRPr="00371880">
              <w:rPr>
                <w:color w:val="000000"/>
                <w:lang w:val="mk-MK"/>
              </w:rPr>
              <w:t xml:space="preserve"> </w:t>
            </w:r>
            <w:r w:rsidRPr="00371880">
              <w:rPr>
                <w:lang w:val="mk-MK"/>
              </w:rPr>
              <w:t xml:space="preserve">Енергетски ефикасни печки/котли </w:t>
            </w:r>
            <w:r w:rsidR="00371880" w:rsidRPr="00371880">
              <w:rPr>
                <w:lang w:val="mk-MK"/>
              </w:rPr>
              <w:t>на биомаса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9E8CE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22589B5E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C5C4" w14:textId="77777777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color w:val="000000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color w:val="000000"/>
                <w:lang w:val="mk-MK"/>
              </w:rPr>
              <w:instrText xml:space="preserve"> FORMCHECKBOX </w:instrText>
            </w:r>
            <w:r w:rsidR="00D9458B">
              <w:rPr>
                <w:color w:val="000000"/>
                <w:lang w:val="mk-MK"/>
              </w:rPr>
            </w:r>
            <w:r w:rsidR="00D9458B">
              <w:rPr>
                <w:color w:val="000000"/>
                <w:lang w:val="mk-MK"/>
              </w:rPr>
              <w:fldChar w:fldCharType="separate"/>
            </w:r>
            <w:r w:rsidRPr="00371880">
              <w:rPr>
                <w:color w:val="000000"/>
                <w:lang w:val="mk-MK"/>
              </w:rPr>
              <w:fldChar w:fldCharType="end"/>
            </w:r>
            <w:r w:rsidRPr="00371880">
              <w:rPr>
                <w:color w:val="000000"/>
                <w:lang w:val="mk-MK"/>
              </w:rPr>
              <w:t xml:space="preserve"> </w:t>
            </w:r>
            <w:r w:rsidRPr="00371880">
              <w:rPr>
                <w:lang w:val="mk-MK"/>
              </w:rPr>
              <w:t xml:space="preserve">Енергетски ефикасни котли на гас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DA3FB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4B954F3A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2E0E" w14:textId="77777777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color w:val="000000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color w:val="000000"/>
                <w:lang w:val="mk-MK"/>
              </w:rPr>
              <w:instrText xml:space="preserve"> FORMCHECKBOX </w:instrText>
            </w:r>
            <w:r w:rsidR="00D9458B">
              <w:rPr>
                <w:color w:val="000000"/>
                <w:lang w:val="mk-MK"/>
              </w:rPr>
            </w:r>
            <w:r w:rsidR="00D9458B">
              <w:rPr>
                <w:color w:val="000000"/>
                <w:lang w:val="mk-MK"/>
              </w:rPr>
              <w:fldChar w:fldCharType="separate"/>
            </w:r>
            <w:r w:rsidRPr="00371880">
              <w:rPr>
                <w:color w:val="000000"/>
                <w:lang w:val="mk-MK"/>
              </w:rPr>
              <w:fldChar w:fldCharType="end"/>
            </w:r>
            <w:r w:rsidRPr="00371880">
              <w:rPr>
                <w:color w:val="000000"/>
                <w:lang w:val="mk-MK"/>
              </w:rPr>
              <w:t xml:space="preserve"> </w:t>
            </w:r>
            <w:r w:rsidRPr="00371880">
              <w:rPr>
                <w:lang w:val="mk-MK"/>
              </w:rPr>
              <w:t xml:space="preserve">Клима уреди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EC9ECE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7C166A42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50CB" w14:textId="16B77D1B" w:rsidR="00E239E0" w:rsidRPr="00371880" w:rsidRDefault="00BD0DCD">
            <w:pPr>
              <w:pStyle w:val="P68B1DB1-Normal15"/>
              <w:spacing w:after="60"/>
              <w:ind w:right="57"/>
              <w:rPr>
                <w:rFonts w:eastAsia="Calibri"/>
                <w:b/>
                <w:color w:val="000000"/>
                <w:sz w:val="20"/>
                <w:lang w:val="mk-MK"/>
              </w:rPr>
            </w:pPr>
            <w:r w:rsidRPr="00371880">
              <w:rPr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="00371880">
              <w:rPr>
                <w:lang w:val="mk-MK"/>
              </w:rPr>
              <w:t xml:space="preserve"> </w:t>
            </w:r>
            <w:r w:rsidRPr="00371880">
              <w:rPr>
                <w:lang w:val="mk-MK"/>
              </w:rPr>
              <w:t>Фрижидери, замрзнувачи, комбинирани фрижидери/замрзнувачи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144BA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571D3E23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6C41" w14:textId="18472238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="00371880">
              <w:rPr>
                <w:lang w:val="mk-MK"/>
              </w:rPr>
              <w:t xml:space="preserve"> </w:t>
            </w:r>
            <w:r w:rsidRPr="00371880">
              <w:rPr>
                <w:lang w:val="mk-MK"/>
              </w:rPr>
              <w:t>Систем за осветлување со висока ефикасност, осветлување што генерира ниска топлина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099E8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137F7D73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271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A1EE" w14:textId="7BF874AA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="00371880">
              <w:rPr>
                <w:lang w:val="mk-MK"/>
              </w:rPr>
              <w:t xml:space="preserve"> </w:t>
            </w:r>
            <w:r w:rsidRPr="00371880">
              <w:rPr>
                <w:lang w:val="mk-MK"/>
              </w:rPr>
              <w:t xml:space="preserve">Балансирана механичка вентилација со повраток на топлина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81D970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29DDC942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290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5D80" w14:textId="05A0920D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lang w:val="mk-MK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="00371880">
              <w:rPr>
                <w:lang w:val="mk-MK"/>
              </w:rPr>
              <w:t xml:space="preserve"> </w:t>
            </w:r>
            <w:r w:rsidRPr="00371880">
              <w:rPr>
                <w:lang w:val="mk-MK"/>
              </w:rPr>
              <w:t>Топлински пумпи (со електрична енергија или со гас) вклучувајќи пумпа за воздух, водена топлинска пумпа, земјена топлинска пумпа, топлинска пумпа со антифриз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9BBE3C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4CEDB0A1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184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AB10" w14:textId="68858448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="00371880">
              <w:rPr>
                <w:lang w:val="mk-MK"/>
              </w:rPr>
              <w:t xml:space="preserve"> </w:t>
            </w:r>
            <w:r w:rsidRPr="00371880">
              <w:rPr>
                <w:lang w:val="mk-MK"/>
              </w:rPr>
              <w:t xml:space="preserve">Соларна </w:t>
            </w:r>
            <w:r w:rsidR="00371880" w:rsidRPr="00371880">
              <w:rPr>
                <w:lang w:val="mk-MK"/>
              </w:rPr>
              <w:t>грејачи</w:t>
            </w:r>
            <w:r w:rsidRPr="00371880">
              <w:rPr>
                <w:lang w:val="mk-MK"/>
              </w:rPr>
              <w:t xml:space="preserve"> за вода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756698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4A34F327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104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0167" w14:textId="6530BF8E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="00371880">
              <w:rPr>
                <w:lang w:val="mk-MK"/>
              </w:rPr>
              <w:t xml:space="preserve"> </w:t>
            </w:r>
            <w:r w:rsidRPr="00371880">
              <w:rPr>
                <w:lang w:val="mk-MK"/>
              </w:rPr>
              <w:t>Изградба на интегрирана мреж</w:t>
            </w:r>
            <w:r w:rsidR="00371880">
              <w:rPr>
                <w:lang w:val="mk-MK"/>
              </w:rPr>
              <w:t>н</w:t>
            </w:r>
            <w:r w:rsidRPr="00371880">
              <w:rPr>
                <w:lang w:val="mk-MK"/>
              </w:rPr>
              <w:t>а и вон-мрежна примена на соларни фотоволтаични системи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8C25B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4CC41407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158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60EDB1" w14:textId="1B14B151" w:rsidR="00E239E0" w:rsidRPr="00371880" w:rsidRDefault="00BD0DCD">
            <w:pPr>
              <w:pStyle w:val="P68B1DB1-Normal15"/>
              <w:rPr>
                <w:lang w:val="mk-MK"/>
              </w:rPr>
            </w:pPr>
            <w:r w:rsidRPr="00371880">
              <w:rPr>
                <w:lang w:val="mk-M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80">
              <w:rPr>
                <w:lang w:val="mk-MK"/>
              </w:rPr>
              <w:instrText xml:space="preserve"> FORMCHECKBOX </w:instrText>
            </w:r>
            <w:r w:rsidR="00D9458B">
              <w:rPr>
                <w:lang w:val="mk-MK"/>
              </w:rPr>
            </w:r>
            <w:r w:rsidR="00D9458B">
              <w:rPr>
                <w:lang w:val="mk-MK"/>
              </w:rPr>
              <w:fldChar w:fldCharType="separate"/>
            </w:r>
            <w:r w:rsidRPr="00371880">
              <w:rPr>
                <w:lang w:val="mk-MK"/>
              </w:rPr>
              <w:fldChar w:fldCharType="end"/>
            </w:r>
            <w:r w:rsidR="00371880">
              <w:rPr>
                <w:lang w:val="mk-MK"/>
              </w:rPr>
              <w:t xml:space="preserve"> </w:t>
            </w:r>
            <w:r w:rsidRPr="00371880">
              <w:rPr>
                <w:lang w:val="mk-MK"/>
              </w:rPr>
              <w:t>Резервоари за складирање топла вода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B86ED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3A899F46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158"/>
        </w:trPr>
        <w:tc>
          <w:tcPr>
            <w:tcW w:w="847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CB40D5" w14:textId="1961761F" w:rsidR="00E239E0" w:rsidRPr="00371880" w:rsidRDefault="00BD0DCD">
            <w:pPr>
              <w:pStyle w:val="P68B1DB1-Normal15"/>
              <w:rPr>
                <w:lang w:val="mk-MK"/>
              </w:rPr>
            </w:pPr>
            <w:r w:rsidRPr="0080325C">
              <w:rPr>
                <w:lang w:val="mk-MK"/>
              </w:rPr>
              <w:t>Вкупен износ на GEFF кредит [внесете валута]:</w:t>
            </w:r>
            <w:r w:rsidRPr="00371880">
              <w:rPr>
                <w:lang w:val="mk-MK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2E49F" w14:textId="77777777" w:rsidR="00E239E0" w:rsidRPr="00371880" w:rsidRDefault="00E239E0">
            <w:pPr>
              <w:spacing w:after="60"/>
              <w:ind w:left="325" w:right="57" w:hanging="325"/>
              <w:contextualSpacing/>
              <w:rPr>
                <w:rFonts w:ascii="Arial" w:eastAsia="Calibri" w:hAnsi="Arial" w:cs="Arial"/>
                <w:color w:val="000000"/>
                <w:sz w:val="20"/>
                <w:lang w:val="mk-MK"/>
              </w:rPr>
            </w:pPr>
          </w:p>
        </w:tc>
      </w:tr>
      <w:tr w:rsidR="00E239E0" w:rsidRPr="00371880" w14:paraId="269A75A0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1181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39E5" w14:textId="77777777" w:rsidR="00E239E0" w:rsidRPr="00371880" w:rsidRDefault="00BD0DCD">
            <w:pPr>
              <w:pStyle w:val="P68B1DB1-Normal3"/>
              <w:ind w:right="57"/>
              <w:rPr>
                <w:lang w:val="mk-MK"/>
              </w:rPr>
            </w:pPr>
            <w:r w:rsidRPr="00371880">
              <w:rPr>
                <w:lang w:val="mk-MK"/>
              </w:rPr>
              <w:t>Задолжителни документи:</w:t>
            </w:r>
          </w:p>
        </w:tc>
        <w:tc>
          <w:tcPr>
            <w:tcW w:w="822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6C880" w14:textId="599825A6" w:rsidR="00E239E0" w:rsidRPr="00371880" w:rsidRDefault="00BD0DCD">
            <w:pPr>
              <w:pStyle w:val="P68B1DB1-Normal15"/>
              <w:ind w:right="57"/>
              <w:rPr>
                <w:lang w:val="mk-MK"/>
              </w:rPr>
            </w:pPr>
            <w:r w:rsidRPr="00371880">
              <w:rPr>
                <w:color w:val="000000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color w:val="000000"/>
                <w:lang w:val="mk-MK"/>
              </w:rPr>
              <w:instrText xml:space="preserve"> FORMCHECKBOX </w:instrText>
            </w:r>
            <w:r w:rsidR="00D9458B">
              <w:rPr>
                <w:color w:val="000000"/>
                <w:lang w:val="mk-MK"/>
              </w:rPr>
            </w:r>
            <w:r w:rsidR="00D9458B">
              <w:rPr>
                <w:color w:val="000000"/>
                <w:lang w:val="mk-MK"/>
              </w:rPr>
              <w:fldChar w:fldCharType="separate"/>
            </w:r>
            <w:r w:rsidRPr="00371880">
              <w:rPr>
                <w:color w:val="000000"/>
                <w:lang w:val="mk-MK"/>
              </w:rPr>
              <w:fldChar w:fldCharType="end"/>
            </w:r>
            <w:r w:rsidRPr="00371880">
              <w:rPr>
                <w:color w:val="000000"/>
                <w:lang w:val="mk-MK"/>
              </w:rPr>
              <w:t xml:space="preserve"> </w:t>
            </w:r>
            <w:r w:rsidRPr="00371880">
              <w:rPr>
                <w:lang w:val="mk-MK"/>
              </w:rPr>
              <w:t>Про</w:t>
            </w:r>
            <w:r w:rsidR="0080325C">
              <w:rPr>
                <w:lang w:val="mk-MK"/>
              </w:rPr>
              <w:t>-</w:t>
            </w:r>
            <w:r w:rsidRPr="00371880">
              <w:rPr>
                <w:lang w:val="mk-MK"/>
              </w:rPr>
              <w:t xml:space="preserve"> </w:t>
            </w:r>
            <w:r w:rsidR="0080325C">
              <w:rPr>
                <w:lang w:val="mk-MK"/>
              </w:rPr>
              <w:t>ф</w:t>
            </w:r>
            <w:r w:rsidRPr="00371880">
              <w:rPr>
                <w:lang w:val="mk-MK"/>
              </w:rPr>
              <w:t>актура од продавач или давател на услуги која содржи:</w:t>
            </w:r>
          </w:p>
          <w:p w14:paraId="7A56CD2F" w14:textId="77777777" w:rsidR="00E239E0" w:rsidRPr="00371880" w:rsidRDefault="00BD0DCD">
            <w:pPr>
              <w:pStyle w:val="P68B1DB1-Normal15"/>
              <w:numPr>
                <w:ilvl w:val="0"/>
                <w:numId w:val="24"/>
              </w:numPr>
              <w:ind w:right="57"/>
              <w:rPr>
                <w:lang w:val="mk-MK"/>
              </w:rPr>
            </w:pPr>
            <w:r w:rsidRPr="00371880">
              <w:rPr>
                <w:lang w:val="mk-MK"/>
              </w:rPr>
              <w:t xml:space="preserve">трошоци за технологија и информации за избраната технологија. </w:t>
            </w:r>
          </w:p>
          <w:p w14:paraId="6F0A797C" w14:textId="77777777" w:rsidR="00E239E0" w:rsidRPr="00371880" w:rsidRDefault="00BD0DCD">
            <w:pPr>
              <w:pStyle w:val="P68B1DB1-Normal15"/>
              <w:numPr>
                <w:ilvl w:val="0"/>
                <w:numId w:val="24"/>
              </w:numPr>
              <w:ind w:right="57"/>
              <w:rPr>
                <w:lang w:val="mk-MK"/>
              </w:rPr>
            </w:pPr>
            <w:r w:rsidRPr="00371880">
              <w:rPr>
                <w:lang w:val="mk-MK"/>
              </w:rPr>
              <w:t xml:space="preserve">помошни трошоци </w:t>
            </w:r>
            <w:r w:rsidRPr="00371880">
              <w:rPr>
                <w:lang w:val="mk-MK"/>
              </w:rPr>
              <w:br/>
            </w:r>
          </w:p>
          <w:p w14:paraId="7FE37C29" w14:textId="0A1A790D" w:rsidR="00E239E0" w:rsidRPr="00371880" w:rsidRDefault="00BD0DCD">
            <w:pPr>
              <w:pStyle w:val="P68B1DB1-Normal17"/>
              <w:rPr>
                <w:rFonts w:ascii="Arial" w:hAnsi="Arial" w:cs="Arial"/>
                <w:lang w:val="mk-MK"/>
              </w:rPr>
            </w:pPr>
            <w:r w:rsidRPr="00371880">
              <w:rPr>
                <w:rFonts w:ascii="Arial" w:hAnsi="Arial" w:cs="Arial"/>
                <w:color w:val="000000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880">
              <w:rPr>
                <w:rFonts w:ascii="Arial" w:hAnsi="Arial" w:cs="Arial"/>
                <w:color w:val="000000"/>
                <w:lang w:val="mk-MK"/>
              </w:rPr>
              <w:instrText xml:space="preserve"> FORMCHECKBOX </w:instrText>
            </w:r>
            <w:r w:rsidR="00D9458B">
              <w:rPr>
                <w:rFonts w:ascii="Arial" w:hAnsi="Arial" w:cs="Arial"/>
                <w:color w:val="000000"/>
                <w:lang w:val="mk-MK"/>
              </w:rPr>
            </w:r>
            <w:r w:rsidR="00D9458B">
              <w:rPr>
                <w:rFonts w:ascii="Arial" w:hAnsi="Arial" w:cs="Arial"/>
                <w:color w:val="000000"/>
                <w:lang w:val="mk-MK"/>
              </w:rPr>
              <w:fldChar w:fldCharType="separate"/>
            </w:r>
            <w:r w:rsidRPr="00371880">
              <w:rPr>
                <w:rFonts w:ascii="Arial" w:hAnsi="Arial" w:cs="Arial"/>
                <w:color w:val="000000"/>
                <w:lang w:val="mk-MK"/>
              </w:rPr>
              <w:fldChar w:fldCharType="end"/>
            </w:r>
            <w:r w:rsidRPr="00371880">
              <w:rPr>
                <w:rFonts w:ascii="Arial" w:eastAsia="Calibri" w:hAnsi="Arial" w:cs="Arial"/>
                <w:lang w:val="mk-MK"/>
              </w:rPr>
              <w:t xml:space="preserve">Сертификат </w:t>
            </w:r>
            <w:r w:rsidRPr="00371880">
              <w:rPr>
                <w:rFonts w:ascii="Arial" w:hAnsi="Arial" w:cs="Arial"/>
                <w:color w:val="000000"/>
                <w:lang w:val="mk-MK"/>
              </w:rPr>
              <w:t xml:space="preserve"> </w:t>
            </w:r>
            <w:r w:rsidRPr="00371880">
              <w:rPr>
                <w:rFonts w:ascii="Arial" w:eastAsia="Calibri" w:hAnsi="Arial" w:cs="Arial"/>
                <w:lang w:val="mk-MK"/>
              </w:rPr>
              <w:t xml:space="preserve">за подобност – од Селекторот </w:t>
            </w:r>
            <w:r w:rsidR="00371880">
              <w:rPr>
                <w:rFonts w:ascii="Arial" w:eastAsia="Calibri" w:hAnsi="Arial" w:cs="Arial"/>
                <w:lang w:val="mk-MK"/>
              </w:rPr>
              <w:t>н</w:t>
            </w:r>
            <w:r w:rsidRPr="00371880">
              <w:rPr>
                <w:rFonts w:ascii="Arial" w:eastAsia="Calibri" w:hAnsi="Arial" w:cs="Arial"/>
                <w:lang w:val="mk-MK"/>
              </w:rPr>
              <w:t>а технологија</w:t>
            </w:r>
          </w:p>
          <w:p w14:paraId="551F234F" w14:textId="77777777" w:rsidR="00E239E0" w:rsidRPr="00371880" w:rsidRDefault="00E239E0">
            <w:pPr>
              <w:ind w:right="57"/>
              <w:rPr>
                <w:rFonts w:ascii="Arial" w:hAnsi="Arial" w:cs="Arial"/>
                <w:color w:val="000000"/>
                <w:sz w:val="18"/>
                <w:lang w:val="mk-MK"/>
              </w:rPr>
            </w:pPr>
          </w:p>
        </w:tc>
      </w:tr>
      <w:tr w:rsidR="00E239E0" w:rsidRPr="00371880" w14:paraId="486985BC" w14:textId="77777777" w:rsidTr="00803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4962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E9F527F" w14:textId="77777777" w:rsidR="00E239E0" w:rsidRPr="00371880" w:rsidRDefault="00BD0DCD">
            <w:pPr>
              <w:pStyle w:val="P68B1DB1-Normal10"/>
              <w:ind w:right="57"/>
              <w:rPr>
                <w:lang w:val="mk-MK"/>
              </w:rPr>
            </w:pPr>
            <w:r w:rsidRPr="00371880">
              <w:rPr>
                <w:lang w:val="mk-MK"/>
              </w:rPr>
              <w:t>Баран износ на кредитот [внесете валута]: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12C7DAC" w14:textId="77777777" w:rsidR="00E239E0" w:rsidRPr="00371880" w:rsidRDefault="00E239E0">
            <w:pPr>
              <w:ind w:right="57"/>
              <w:rPr>
                <w:rFonts w:ascii="Arial" w:eastAsia="Calibri" w:hAnsi="Arial" w:cs="Arial"/>
                <w:b/>
                <w:color w:val="000000"/>
                <w:sz w:val="20"/>
                <w:lang w:val="mk-MK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2DDF76A" w14:textId="77777777" w:rsidR="00E239E0" w:rsidRPr="00371880" w:rsidRDefault="00E239E0">
            <w:pPr>
              <w:ind w:right="57"/>
              <w:rPr>
                <w:rFonts w:ascii="Arial" w:eastAsia="Calibri" w:hAnsi="Arial" w:cs="Arial"/>
                <w:b/>
                <w:color w:val="000000"/>
                <w:sz w:val="20"/>
                <w:lang w:val="mk-MK"/>
              </w:rPr>
            </w:pPr>
          </w:p>
        </w:tc>
      </w:tr>
      <w:bookmarkEnd w:id="1"/>
    </w:tbl>
    <w:p w14:paraId="133C4A40" w14:textId="77777777" w:rsidR="00E239E0" w:rsidRPr="00097711" w:rsidRDefault="00E239E0">
      <w:pPr>
        <w:rPr>
          <w:vanish/>
          <w:lang w:val="mk-MK"/>
        </w:rPr>
      </w:pPr>
    </w:p>
    <w:tbl>
      <w:tblPr>
        <w:tblpPr w:leftFromText="180" w:rightFromText="180" w:vertAnchor="text" w:horzAnchor="margin" w:tblpX="-548" w:tblpY="58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8A297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81"/>
      </w:tblGrid>
      <w:tr w:rsidR="00E239E0" w:rsidRPr="00371880" w14:paraId="1757A92A" w14:textId="77777777">
        <w:tc>
          <w:tcPr>
            <w:tcW w:w="10381" w:type="dxa"/>
            <w:shd w:val="clear" w:color="auto" w:fill="18A297"/>
          </w:tcPr>
          <w:p w14:paraId="0AF941A2" w14:textId="77777777" w:rsidR="00E239E0" w:rsidRPr="00371880" w:rsidRDefault="00BD0DCD" w:rsidP="000436BC">
            <w:pPr>
              <w:pStyle w:val="P68B1DB1-Normal18"/>
              <w:jc w:val="center"/>
              <w:rPr>
                <w:color w:val="FFFFFF"/>
                <w:lang w:val="mk-MK"/>
              </w:rPr>
            </w:pPr>
            <w:r w:rsidRPr="00371880">
              <w:rPr>
                <w:color w:val="1F497D"/>
                <w:lang w:val="mk-MK"/>
              </w:rPr>
              <w:br w:type="page"/>
            </w:r>
            <w:r w:rsidRPr="00371880">
              <w:rPr>
                <w:color w:val="FFFFFF"/>
                <w:lang w:val="mk-MK"/>
              </w:rPr>
              <w:t>изјава</w:t>
            </w:r>
          </w:p>
        </w:tc>
      </w:tr>
      <w:tr w:rsidR="00E239E0" w:rsidRPr="00371880" w14:paraId="5EB1A431" w14:textId="77777777">
        <w:tc>
          <w:tcPr>
            <w:tcW w:w="10381" w:type="dxa"/>
            <w:shd w:val="clear" w:color="auto" w:fill="auto"/>
          </w:tcPr>
          <w:p w14:paraId="1717A2E0" w14:textId="77777777" w:rsidR="00361C1F" w:rsidRPr="0080325C" w:rsidRDefault="00361C1F" w:rsidP="00A61E43">
            <w:pPr>
              <w:spacing w:before="120" w:after="160" w:line="259" w:lineRule="auto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80325C">
              <w:rPr>
                <w:rFonts w:ascii="Arial" w:hAnsi="Arial"/>
                <w:color w:val="000000"/>
                <w:sz w:val="18"/>
                <w:szCs w:val="18"/>
                <w:lang w:val="mk-MK"/>
              </w:rPr>
              <w:t>Јас/Ние под полна морална, материјална и кривична одговорност изјавувам/е</w:t>
            </w:r>
            <w:r w:rsidRPr="0080325C"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  <w:p w14:paraId="36F0896B" w14:textId="77777777" w:rsidR="00E239E0" w:rsidRPr="0080325C" w:rsidRDefault="00E239E0" w:rsidP="005012D6">
            <w:pPr>
              <w:spacing w:before="120" w:after="160" w:line="259" w:lineRule="auto"/>
              <w:jc w:val="both"/>
              <w:rPr>
                <w:rFonts w:ascii="Arial" w:hAnsi="Arial"/>
                <w:i/>
                <w:color w:val="000000"/>
                <w:sz w:val="16"/>
                <w:lang w:val="mk-MK"/>
              </w:rPr>
            </w:pPr>
          </w:p>
          <w:p w14:paraId="6575D3CE" w14:textId="221C12F5" w:rsidR="00E239E0" w:rsidRPr="0080325C" w:rsidRDefault="00BD0DCD" w:rsidP="005012D6">
            <w:pPr>
              <w:pStyle w:val="ListParagraph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rFonts w:ascii="Arial" w:hAnsi="Arial" w:cs="Arial"/>
                <w:color w:val="000000"/>
                <w:sz w:val="18"/>
                <w:lang w:val="mk-MK"/>
              </w:rPr>
            </w:pP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 </w:t>
            </w:r>
            <w:r w:rsidR="005E2656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дека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>имам</w:t>
            </w:r>
            <w:r w:rsidR="00AE6CB1" w:rsidRPr="0080325C">
              <w:rPr>
                <w:rFonts w:ascii="Arial" w:hAnsi="Arial" w:cs="Arial"/>
                <w:color w:val="000000"/>
                <w:sz w:val="18"/>
                <w:lang w:val="mk-MK"/>
              </w:rPr>
              <w:t>/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е намера да </w:t>
            </w:r>
            <w:r w:rsidR="00AE6CB1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склучам/име </w:t>
            </w:r>
            <w:r w:rsidR="00870BBE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Договор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за </w:t>
            </w:r>
            <w:r w:rsidR="00AE6CB1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кредит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за </w:t>
            </w:r>
            <w:r w:rsidR="00AE6CB1" w:rsidRPr="0080325C">
              <w:rPr>
                <w:rFonts w:ascii="Arial" w:hAnsi="Arial" w:cs="Arial"/>
                <w:color w:val="000000"/>
                <w:sz w:val="18"/>
                <w:lang w:val="mk-MK"/>
              </w:rPr>
              <w:t>импл</w:t>
            </w:r>
            <w:r w:rsidR="00210FE9" w:rsidRPr="0080325C">
              <w:rPr>
                <w:rFonts w:ascii="Arial" w:hAnsi="Arial" w:cs="Arial"/>
                <w:color w:val="000000"/>
                <w:sz w:val="18"/>
                <w:lang w:val="mk-MK"/>
              </w:rPr>
              <w:t>е</w:t>
            </w:r>
            <w:r w:rsidR="00AE6CB1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ментација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>на горенаведениот проект со Банката која учествува во</w:t>
            </w:r>
            <w:r w:rsidR="00210FE9" w:rsidRPr="0080325C">
              <w:rPr>
                <w:rFonts w:ascii="Arial" w:hAnsi="Arial" w:cs="Arial"/>
                <w:sz w:val="16"/>
                <w:szCs w:val="16"/>
                <w:lang w:val="mk-MK" w:eastAsia="sr-Latn-BA"/>
              </w:rPr>
              <w:t xml:space="preserve"> </w:t>
            </w:r>
            <w:r w:rsidR="00A66804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Програмата за финансирање на </w:t>
            </w:r>
            <w:r w:rsidR="00375B1F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проекти за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>зелена економија (GEFF</w:t>
            </w:r>
            <w:r w:rsidR="00375B1F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 </w:t>
            </w:r>
            <w:r w:rsidR="00375B1F" w:rsidRPr="0080325C">
              <w:rPr>
                <w:rFonts w:ascii="Arial" w:hAnsi="Arial" w:cs="Arial"/>
                <w:color w:val="000000"/>
                <w:sz w:val="18"/>
                <w:lang w:val="sl-SI"/>
              </w:rPr>
              <w:t>II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>).</w:t>
            </w:r>
            <w:r w:rsidRPr="0080325C">
              <w:rPr>
                <w:lang w:val="mk-MK"/>
              </w:rPr>
              <w:t xml:space="preserve">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>GEFF</w:t>
            </w:r>
            <w:r w:rsidR="00375B1F" w:rsidRPr="0080325C">
              <w:rPr>
                <w:rFonts w:ascii="Arial" w:hAnsi="Arial" w:cs="Arial"/>
                <w:color w:val="000000"/>
                <w:sz w:val="18"/>
                <w:lang w:val="sl-SI"/>
              </w:rPr>
              <w:t>II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 во Западен Балкан се спроведува во рамките на Регионалната програма за енергетска ефикасност за Западен Балкан (REEP Plus), поддржана со </w:t>
            </w:r>
            <w:r w:rsidR="00723811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финансиски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грант од </w:t>
            </w:r>
            <w:r w:rsidR="00202A2C" w:rsidRPr="0080325C">
              <w:rPr>
                <w:rFonts w:ascii="Arial" w:hAnsi="Arial" w:cs="Arial"/>
                <w:color w:val="000000"/>
                <w:sz w:val="18"/>
                <w:lang w:val="mk-MK"/>
              </w:rPr>
              <w:t>Заедничкиот фонд за Европски Западен Балкан (EWBJF)</w:t>
            </w:r>
            <w:r w:rsidR="00723811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,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мулти-донаторскиот фонд во рамки на Инвестициската рамка за Западен Балкан </w:t>
            </w:r>
            <w:r w:rsidR="00A7690B"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 со цел да се финансираат инвестициски стимули 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 и </w:t>
            </w:r>
            <w:r w:rsidR="00723811" w:rsidRPr="0080325C">
              <w:rPr>
                <w:rFonts w:ascii="Arial" w:hAnsi="Arial" w:cs="Arial"/>
                <w:color w:val="000000"/>
                <w:sz w:val="18"/>
                <w:lang w:val="mk-MK"/>
              </w:rPr>
              <w:t>П</w:t>
            </w:r>
            <w:r w:rsidRPr="0080325C">
              <w:rPr>
                <w:rFonts w:ascii="Arial" w:hAnsi="Arial" w:cs="Arial"/>
                <w:color w:val="000000"/>
                <w:sz w:val="18"/>
                <w:lang w:val="mk-MK"/>
              </w:rPr>
              <w:t xml:space="preserve">рограмата за техничка </w:t>
            </w:r>
            <w:r w:rsidR="00723811" w:rsidRPr="0080325C">
              <w:rPr>
                <w:rFonts w:ascii="Arial" w:hAnsi="Arial" w:cs="Arial"/>
                <w:color w:val="000000"/>
                <w:sz w:val="18"/>
                <w:lang w:val="mk-MK"/>
              </w:rPr>
              <w:t>помош и од Република Австрија за финансирање на техничката соработка  во рамки на Програмата.</w:t>
            </w:r>
            <w:r w:rsidR="00E9567D" w:rsidRPr="0080325C">
              <w:t xml:space="preserve"> </w:t>
            </w:r>
          </w:p>
          <w:p w14:paraId="744B607F" w14:textId="457E8E67" w:rsidR="00E239E0" w:rsidRPr="0080325C" w:rsidRDefault="00DC0E37" w:rsidP="005012D6">
            <w:pPr>
              <w:pStyle w:val="P68B1DB1-ListParagraph19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t xml:space="preserve">дека  сум/сме согласен/и и потврдувам/е дека во целост разбирам/е  дека сите услуги </w:t>
            </w:r>
            <w:r w:rsidR="00EF6E9D" w:rsidRPr="0080325C">
              <w:rPr>
                <w:lang w:val="mk-MK"/>
              </w:rPr>
              <w:t xml:space="preserve">кои </w:t>
            </w:r>
            <w:r w:rsidRPr="0080325C">
              <w:rPr>
                <w:lang w:val="mk-MK"/>
              </w:rPr>
              <w:t xml:space="preserve">што се обезбедени од </w:t>
            </w:r>
            <w:r w:rsidR="004A0B9F" w:rsidRPr="0080325C">
              <w:rPr>
                <w:lang w:val="mk-MK"/>
              </w:rPr>
              <w:t xml:space="preserve">стана на </w:t>
            </w:r>
            <w:r w:rsidR="0006677D" w:rsidRPr="0080325C">
              <w:t xml:space="preserve"> </w:t>
            </w:r>
            <w:r w:rsidR="0006677D" w:rsidRPr="0080325C">
              <w:rPr>
                <w:lang w:val="mk-MK"/>
              </w:rPr>
              <w:t>Кредитниот консултант</w:t>
            </w:r>
            <w:r w:rsidR="0006677D" w:rsidRPr="0080325C">
              <w:rPr>
                <w:rStyle w:val="FootnoteReference"/>
                <w:lang w:val="mk-MK"/>
              </w:rPr>
              <w:footnoteReference w:id="1"/>
            </w:r>
            <w:r w:rsidR="0006677D" w:rsidRPr="0080325C">
              <w:rPr>
                <w:lang w:val="mk-MK"/>
              </w:rPr>
              <w:t xml:space="preserve"> </w:t>
            </w:r>
            <w:r w:rsidR="005A5442" w:rsidRPr="0080325C">
              <w:rPr>
                <w:lang w:val="mk-MK"/>
              </w:rPr>
              <w:t xml:space="preserve">во врска со </w:t>
            </w:r>
            <w:r w:rsidR="00503FF0" w:rsidRPr="0080325C">
              <w:rPr>
                <w:lang w:val="mk-MK"/>
              </w:rPr>
              <w:t>проектот</w:t>
            </w:r>
            <w:r w:rsidRPr="0080325C">
              <w:rPr>
                <w:lang w:val="mk-MK"/>
              </w:rPr>
              <w:t xml:space="preserve"> се бесплатни, како и дека нема да понудам/</w:t>
            </w:r>
            <w:r w:rsidR="002921F7" w:rsidRPr="0080325C">
              <w:rPr>
                <w:lang w:val="mk-MK"/>
              </w:rPr>
              <w:t>им</w:t>
            </w:r>
            <w:r w:rsidRPr="0080325C">
              <w:rPr>
                <w:lang w:val="mk-MK"/>
              </w:rPr>
              <w:t xml:space="preserve">е плаќање од моја/наша страна и/или моите/нашите продавачи или добавувачи, ниту пак истото ќе биде побарано од </w:t>
            </w:r>
            <w:r w:rsidR="00ED3BBC" w:rsidRPr="0080325C">
              <w:rPr>
                <w:lang w:val="mk-MK"/>
              </w:rPr>
              <w:t>Кредитниот консултант</w:t>
            </w:r>
            <w:r w:rsidRPr="0080325C">
              <w:rPr>
                <w:lang w:val="mk-MK"/>
              </w:rPr>
              <w:t>.</w:t>
            </w:r>
          </w:p>
          <w:p w14:paraId="0AC1E01A" w14:textId="3D160646" w:rsidR="00E239E0" w:rsidRPr="0080325C" w:rsidRDefault="00DF641F" w:rsidP="005012D6">
            <w:pPr>
              <w:pStyle w:val="P68B1DB1-ListParagraph19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t>дека не е добиена</w:t>
            </w:r>
            <w:r w:rsidR="004607CC" w:rsidRPr="0080325C">
              <w:rPr>
                <w:lang w:val="mk-MK"/>
              </w:rPr>
              <w:t xml:space="preserve">, </w:t>
            </w:r>
            <w:r w:rsidRPr="0080325C">
              <w:rPr>
                <w:lang w:val="mk-MK"/>
              </w:rPr>
              <w:t>ниту</w:t>
            </w:r>
            <w:r w:rsidR="004607CC" w:rsidRPr="0080325C">
              <w:rPr>
                <w:lang w:val="mk-MK"/>
              </w:rPr>
              <w:t xml:space="preserve"> пак</w:t>
            </w:r>
            <w:r w:rsidRPr="0080325C">
              <w:rPr>
                <w:lang w:val="mk-MK"/>
              </w:rPr>
              <w:t xml:space="preserve"> се очекува да се добие поддршка од други грантови за финансирање на горенаведениот проект.</w:t>
            </w:r>
            <w:r w:rsidR="00BD0DCD" w:rsidRPr="0080325C">
              <w:rPr>
                <w:lang w:val="mk-MK"/>
              </w:rPr>
              <w:t xml:space="preserve">. </w:t>
            </w:r>
          </w:p>
          <w:p w14:paraId="4ABEF194" w14:textId="60A7F65D" w:rsidR="00E239E0" w:rsidRPr="0080325C" w:rsidRDefault="00BD0DCD" w:rsidP="00E378A0">
            <w:pPr>
              <w:pStyle w:val="P68B1DB1-ListParagraph20"/>
              <w:numPr>
                <w:ilvl w:val="0"/>
                <w:numId w:val="22"/>
              </w:numPr>
              <w:spacing w:before="120" w:after="160" w:line="259" w:lineRule="auto"/>
              <w:ind w:left="790" w:hanging="425"/>
              <w:contextualSpacing w:val="0"/>
              <w:jc w:val="both"/>
              <w:rPr>
                <w:rFonts w:ascii="Arial" w:hAnsi="Arial" w:cs="Arial"/>
                <w:color w:val="auto"/>
                <w:sz w:val="16"/>
                <w:szCs w:val="16"/>
                <w:lang w:val="mk-MK" w:eastAsia="sr-Latn-BA"/>
              </w:rPr>
            </w:pPr>
            <w:r w:rsidRPr="0080325C">
              <w:rPr>
                <w:rFonts w:ascii="Arial" w:hAnsi="Arial" w:cs="Arial"/>
                <w:lang w:val="mk-MK"/>
              </w:rPr>
              <w:t xml:space="preserve">дека </w:t>
            </w:r>
            <w:r w:rsidR="00F16592" w:rsidRPr="0080325C">
              <w:t xml:space="preserve"> </w:t>
            </w:r>
            <w:r w:rsidR="00F16592" w:rsidRPr="0080325C">
              <w:rPr>
                <w:rFonts w:ascii="Arial" w:hAnsi="Arial" w:cs="Arial"/>
                <w:lang w:val="mk-MK"/>
              </w:rPr>
              <w:t xml:space="preserve">слободно и изречно ја изјавувам/е својата волја и давам/е согласност на Банката, </w:t>
            </w:r>
            <w:r w:rsidRPr="0080325C">
              <w:rPr>
                <w:rFonts w:ascii="Arial" w:hAnsi="Arial" w:cs="Arial"/>
                <w:lang w:val="mk-MK"/>
              </w:rPr>
              <w:t xml:space="preserve">ЕБОР, </w:t>
            </w:r>
            <w:r w:rsidR="00ED3BBC" w:rsidRPr="0080325C">
              <w:rPr>
                <w:rFonts w:ascii="Arial" w:hAnsi="Arial" w:cs="Arial"/>
                <w:lang w:val="mk-MK"/>
              </w:rPr>
              <w:t>Кредитниот консултант</w:t>
            </w:r>
            <w:r w:rsidR="009D189D" w:rsidRPr="0080325C" w:rsidDel="009D189D">
              <w:rPr>
                <w:rFonts w:ascii="Arial" w:hAnsi="Arial" w:cs="Arial"/>
                <w:lang w:val="mk-MK"/>
              </w:rPr>
              <w:t xml:space="preserve"> </w:t>
            </w:r>
            <w:r w:rsidRPr="0080325C">
              <w:rPr>
                <w:rFonts w:ascii="Arial" w:hAnsi="Arial" w:cs="Arial"/>
                <w:lang w:val="mk-MK"/>
              </w:rPr>
              <w:t xml:space="preserve">, </w:t>
            </w:r>
            <w:r w:rsidRPr="0080325C">
              <w:rPr>
                <w:rFonts w:ascii="Arial" w:hAnsi="Arial"/>
                <w:i/>
                <w:lang w:val="mk-MK"/>
              </w:rPr>
              <w:t xml:space="preserve">Република Австрија и </w:t>
            </w:r>
            <w:r w:rsidR="00616C16" w:rsidRPr="0080325C">
              <w:rPr>
                <w:rFonts w:ascii="Arial" w:hAnsi="Arial" w:cs="Arial"/>
                <w:lang w:val="mk-MK"/>
              </w:rPr>
              <w:t xml:space="preserve">Заедничкиот фонд за Европски Западен Балкан (EWBJF), </w:t>
            </w:r>
            <w:r w:rsidR="0059473F" w:rsidRPr="0080325C">
              <w:rPr>
                <w:rFonts w:ascii="Arial" w:hAnsi="Arial" w:cs="Arial"/>
                <w:lang w:val="mk-MK"/>
              </w:rPr>
              <w:t xml:space="preserve">да </w:t>
            </w:r>
            <w:r w:rsidRPr="0080325C">
              <w:rPr>
                <w:rFonts w:ascii="Arial" w:hAnsi="Arial" w:cs="Arial"/>
                <w:lang w:val="mk-MK"/>
              </w:rPr>
              <w:t xml:space="preserve">може да објавуваат информации за проектот, вклучувајќи </w:t>
            </w:r>
            <w:r w:rsidR="00F16592" w:rsidRPr="0080325C">
              <w:rPr>
                <w:rFonts w:ascii="Arial" w:hAnsi="Arial" w:cs="Arial"/>
                <w:lang w:val="mk-MK"/>
              </w:rPr>
              <w:t xml:space="preserve">да ги обработува/ат и дава/ат  </w:t>
            </w:r>
            <w:r w:rsidR="000F3B93" w:rsidRPr="0080325C">
              <w:rPr>
                <w:rFonts w:ascii="Arial" w:hAnsi="Arial" w:cs="Arial"/>
                <w:lang w:val="mk-MK"/>
              </w:rPr>
              <w:t xml:space="preserve">личните податоци </w:t>
            </w:r>
            <w:r w:rsidR="00F16592" w:rsidRPr="0080325C">
              <w:rPr>
                <w:rFonts w:ascii="Arial" w:hAnsi="Arial" w:cs="Arial"/>
                <w:lang w:val="mk-MK"/>
              </w:rPr>
              <w:t xml:space="preserve">(вклучувајќи и ЕМБГ) </w:t>
            </w:r>
            <w:r w:rsidRPr="0080325C">
              <w:rPr>
                <w:rFonts w:ascii="Arial" w:hAnsi="Arial" w:cs="Arial"/>
                <w:lang w:val="mk-MK"/>
              </w:rPr>
              <w:t>на долупотпишаниот</w:t>
            </w:r>
            <w:r w:rsidR="00FA591D" w:rsidRPr="0080325C">
              <w:rPr>
                <w:rFonts w:ascii="Arial" w:hAnsi="Arial" w:cs="Arial"/>
                <w:lang w:val="mk-MK"/>
              </w:rPr>
              <w:t>/</w:t>
            </w:r>
            <w:r w:rsidRPr="0080325C">
              <w:rPr>
                <w:rFonts w:ascii="Arial" w:hAnsi="Arial" w:cs="Arial"/>
                <w:lang w:val="mk-MK"/>
              </w:rPr>
              <w:t>те поединец</w:t>
            </w:r>
            <w:r w:rsidR="00FA591D" w:rsidRPr="0080325C">
              <w:rPr>
                <w:rFonts w:ascii="Arial" w:hAnsi="Arial" w:cs="Arial"/>
                <w:lang w:val="mk-MK"/>
              </w:rPr>
              <w:t>/</w:t>
            </w:r>
            <w:r w:rsidRPr="0080325C">
              <w:rPr>
                <w:rFonts w:ascii="Arial" w:hAnsi="Arial" w:cs="Arial"/>
                <w:lang w:val="mk-MK"/>
              </w:rPr>
              <w:t xml:space="preserve">и, како </w:t>
            </w:r>
            <w:r w:rsidR="00A132DF" w:rsidRPr="0080325C">
              <w:rPr>
                <w:rFonts w:ascii="Arial" w:hAnsi="Arial" w:cs="Arial"/>
                <w:lang w:val="mk-MK"/>
              </w:rPr>
              <w:t xml:space="preserve">барател/и </w:t>
            </w:r>
            <w:r w:rsidR="00B37269" w:rsidRPr="0080325C">
              <w:rPr>
                <w:rFonts w:ascii="Arial" w:hAnsi="Arial" w:cs="Arial"/>
                <w:lang w:val="mk-MK"/>
              </w:rPr>
              <w:t xml:space="preserve">на </w:t>
            </w:r>
            <w:r w:rsidR="00624524" w:rsidRPr="0080325C">
              <w:rPr>
                <w:rFonts w:ascii="Arial" w:hAnsi="Arial" w:cs="Arial"/>
                <w:color w:val="231F20"/>
                <w:sz w:val="24"/>
                <w:lang w:val="mk-MK"/>
              </w:rPr>
              <w:t xml:space="preserve"> </w:t>
            </w:r>
            <w:r w:rsidR="00624524" w:rsidRPr="0080325C">
              <w:rPr>
                <w:rFonts w:ascii="Arial" w:hAnsi="Arial" w:cs="Arial"/>
                <w:lang w:val="mk-MK"/>
              </w:rPr>
              <w:t xml:space="preserve">финансискиот грант (инвестициски стимул) </w:t>
            </w:r>
            <w:r w:rsidR="00B37269" w:rsidRPr="0080325C">
              <w:rPr>
                <w:rFonts w:ascii="Arial" w:hAnsi="Arial" w:cs="Arial"/>
                <w:lang w:val="mk-MK"/>
              </w:rPr>
              <w:t xml:space="preserve"> </w:t>
            </w:r>
            <w:r w:rsidRPr="0080325C">
              <w:rPr>
                <w:rFonts w:ascii="Arial" w:hAnsi="Arial" w:cs="Arial"/>
                <w:lang w:val="mk-MK"/>
              </w:rPr>
              <w:t xml:space="preserve">во рамките на GEFF </w:t>
            </w:r>
            <w:r w:rsidR="00B37269" w:rsidRPr="0080325C">
              <w:rPr>
                <w:rFonts w:ascii="Arial" w:hAnsi="Arial" w:cs="Arial"/>
                <w:lang w:val="mk-MK"/>
              </w:rPr>
              <w:t xml:space="preserve">проектот </w:t>
            </w:r>
            <w:r w:rsidRPr="0080325C">
              <w:rPr>
                <w:rFonts w:ascii="Arial" w:hAnsi="Arial" w:cs="Arial"/>
                <w:lang w:val="mk-MK"/>
              </w:rPr>
              <w:t xml:space="preserve">во </w:t>
            </w:r>
            <w:r w:rsidR="00A81CF2" w:rsidRPr="0080325C">
              <w:rPr>
                <w:rFonts w:ascii="Arial" w:hAnsi="Arial" w:cs="Arial"/>
                <w:lang w:val="mk-MK"/>
              </w:rPr>
              <w:t xml:space="preserve">насока  </w:t>
            </w:r>
            <w:r w:rsidRPr="0080325C">
              <w:rPr>
                <w:rFonts w:ascii="Arial" w:hAnsi="Arial" w:cs="Arial"/>
                <w:lang w:val="mk-MK"/>
              </w:rPr>
              <w:t>на промовирање на финансирањето на зелената економија и објавување на резултатите/успехот на GEFF</w:t>
            </w:r>
            <w:r w:rsidR="00B37269" w:rsidRPr="0080325C">
              <w:rPr>
                <w:rFonts w:ascii="Arial" w:hAnsi="Arial" w:cs="Arial"/>
                <w:lang w:val="mk-MK"/>
              </w:rPr>
              <w:t xml:space="preserve"> проектот</w:t>
            </w:r>
            <w:r w:rsidR="00B56B22" w:rsidRPr="0080325C">
              <w:rPr>
                <w:rFonts w:ascii="Arial" w:hAnsi="Arial" w:cs="Arial"/>
                <w:lang w:val="mk-MK"/>
              </w:rPr>
              <w:t>,</w:t>
            </w:r>
            <w:r w:rsidR="00FA591D" w:rsidRPr="0080325C">
              <w:rPr>
                <w:rFonts w:ascii="Arial" w:hAnsi="Arial" w:cs="Arial"/>
                <w:lang w:val="mk-MK"/>
              </w:rPr>
              <w:t xml:space="preserve"> </w:t>
            </w:r>
            <w:r w:rsidR="00B56B22" w:rsidRPr="0080325C">
              <w:rPr>
                <w:rFonts w:ascii="Arial" w:hAnsi="Arial" w:cs="Arial"/>
                <w:lang w:val="mk-MK"/>
              </w:rPr>
              <w:t>како и податоците кои се сметаат за банкарска тајна, на трето лице со кое Банката има склучено посебен договор за пренос на податоци со цел ажурирање на наплата,  на трети лица - гаранти на обврските на</w:t>
            </w:r>
            <w:r w:rsidR="00A954B6" w:rsidRPr="0080325C">
              <w:rPr>
                <w:rFonts w:ascii="Arial" w:hAnsi="Arial" w:cs="Arial"/>
                <w:lang w:val="mk-MK"/>
              </w:rPr>
              <w:t xml:space="preserve"> Кредитобарателот</w:t>
            </w:r>
            <w:r w:rsidR="00B56B22" w:rsidRPr="0080325C">
              <w:rPr>
                <w:rFonts w:ascii="Arial" w:hAnsi="Arial" w:cs="Arial"/>
                <w:lang w:val="mk-MK"/>
              </w:rPr>
              <w:t>, договорни страни од договор за преземање кон долг, договор за пристапување кон долг, договор за цесија, договор за асигнација, како и да ги пренесува неговите/нивните лични податоци (вклучувајки го ЕМБГ) во други држави и ЕБОР во согласност со позитивните законски прописи и интерните акти на Банката.</w:t>
            </w:r>
            <w:r w:rsidR="00FA591D" w:rsidRPr="0080325C">
              <w:rPr>
                <w:rFonts w:ascii="Arial" w:hAnsi="Arial" w:cs="Arial"/>
                <w:lang w:val="mk-MK"/>
              </w:rPr>
              <w:t xml:space="preserve">, Воедно, јас/ние изјавувам/е дека сум/сме </w:t>
            </w:r>
            <w:r w:rsidR="00FA591D" w:rsidRPr="0080325C">
              <w:rPr>
                <w:rFonts w:asciiTheme="minorHAnsi" w:hAnsiTheme="minorHAnsi" w:cstheme="minorHAnsi"/>
                <w:color w:val="auto"/>
                <w:sz w:val="16"/>
                <w:szCs w:val="16"/>
                <w:lang w:val="mk-MK" w:eastAsia="sr-Latn-BA"/>
              </w:rPr>
              <w:t xml:space="preserve"> </w:t>
            </w:r>
            <w:r w:rsidR="00FA591D" w:rsidRPr="0080325C">
              <w:rPr>
                <w:rFonts w:ascii="Arial" w:hAnsi="Arial" w:cs="Arial"/>
                <w:lang w:val="mk-MK"/>
              </w:rPr>
              <w:t>согласен/и ЕБОР да може да објави информации за Под-проектот и кредитот (износ, природа и намена, како и името и адресата на Банката и секој</w:t>
            </w:r>
            <w:r w:rsidR="00A954B6" w:rsidRPr="0080325C">
              <w:rPr>
                <w:rFonts w:ascii="Arial" w:hAnsi="Arial" w:cs="Arial"/>
                <w:lang w:val="mk-MK"/>
              </w:rPr>
              <w:t xml:space="preserve"> Кредитобарател</w:t>
            </w:r>
            <w:r w:rsidR="00FA591D" w:rsidRPr="0080325C">
              <w:rPr>
                <w:rFonts w:ascii="Arial" w:hAnsi="Arial" w:cs="Arial"/>
                <w:lang w:val="mk-MK"/>
              </w:rPr>
              <w:t>).</w:t>
            </w:r>
            <w:r w:rsidR="00FA591D" w:rsidRPr="0080325C">
              <w:rPr>
                <w:rFonts w:ascii="Arial" w:hAnsi="Arial" w:cs="Arial"/>
                <w:color w:val="auto"/>
                <w:sz w:val="16"/>
                <w:szCs w:val="16"/>
                <w:lang w:val="mk-MK" w:eastAsia="sr-Latn-BA"/>
              </w:rPr>
              <w:t xml:space="preserve"> </w:t>
            </w:r>
          </w:p>
          <w:p w14:paraId="1A469415" w14:textId="6124BDE4" w:rsidR="00E239E0" w:rsidRPr="0080325C" w:rsidRDefault="005D086B" w:rsidP="0008796A">
            <w:pPr>
              <w:pStyle w:val="P68B1DB1-ListParagraph20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rFonts w:ascii="Arial" w:hAnsi="Arial" w:cs="Arial"/>
                <w:color w:val="231F20"/>
                <w:lang w:val="mk-MK"/>
              </w:rPr>
            </w:pPr>
            <w:r w:rsidRPr="0080325C">
              <w:rPr>
                <w:rFonts w:ascii="Arial" w:hAnsi="Arial" w:cs="Arial"/>
                <w:color w:val="231F20"/>
                <w:lang w:val="mk-MK"/>
              </w:rPr>
              <w:t xml:space="preserve">дека сум/сме запознаен/и  дека </w:t>
            </w:r>
            <w:r w:rsidR="00413785" w:rsidRPr="0080325C">
              <w:rPr>
                <w:rFonts w:ascii="Arial" w:hAnsi="Arial" w:cs="Arial"/>
                <w:color w:val="231F20"/>
                <w:lang w:val="mk-MK"/>
              </w:rPr>
              <w:t xml:space="preserve"> финансиски грант (инвестициски стимул) </w:t>
            </w:r>
            <w:r w:rsidRPr="0080325C">
              <w:rPr>
                <w:rFonts w:ascii="Arial" w:hAnsi="Arial" w:cs="Arial"/>
                <w:color w:val="231F20"/>
                <w:lang w:val="mk-MK"/>
              </w:rPr>
              <w:t xml:space="preserve">за енергетска ефикасност во рамки на проектот GEFF ќе </w:t>
            </w:r>
            <w:r w:rsidR="00413785" w:rsidRPr="0080325C">
              <w:rPr>
                <w:rFonts w:ascii="Arial" w:hAnsi="Arial" w:cs="Arial"/>
                <w:color w:val="231F20"/>
                <w:lang w:val="mk-MK"/>
              </w:rPr>
              <w:t>го</w:t>
            </w:r>
            <w:r w:rsidRPr="0080325C">
              <w:rPr>
                <w:rFonts w:ascii="Arial" w:hAnsi="Arial" w:cs="Arial"/>
                <w:color w:val="231F20"/>
                <w:lang w:val="mk-MK"/>
              </w:rPr>
              <w:t xml:space="preserve"> корист</w:t>
            </w:r>
            <w:r w:rsidR="00413785" w:rsidRPr="0080325C">
              <w:rPr>
                <w:rFonts w:ascii="Arial" w:hAnsi="Arial" w:cs="Arial"/>
                <w:color w:val="231F20"/>
                <w:lang w:val="mk-MK"/>
              </w:rPr>
              <w:t>ам/име</w:t>
            </w:r>
            <w:r w:rsidRPr="0080325C">
              <w:rPr>
                <w:rFonts w:ascii="Arial" w:hAnsi="Arial" w:cs="Arial"/>
                <w:color w:val="231F20"/>
                <w:lang w:val="mk-MK"/>
              </w:rPr>
              <w:t xml:space="preserve"> </w:t>
            </w:r>
            <w:r w:rsidR="00413785" w:rsidRPr="0080325C">
              <w:rPr>
                <w:rFonts w:ascii="Arial" w:hAnsi="Arial" w:cs="Arial"/>
                <w:color w:val="231F20"/>
                <w:lang w:val="mk-MK"/>
              </w:rPr>
              <w:t>единствено</w:t>
            </w:r>
            <w:r w:rsidRPr="0080325C">
              <w:rPr>
                <w:rFonts w:ascii="Arial" w:hAnsi="Arial" w:cs="Arial"/>
                <w:color w:val="231F20"/>
                <w:lang w:val="mk-MK"/>
              </w:rPr>
              <w:t xml:space="preserve"> за имплементација на </w:t>
            </w:r>
            <w:r w:rsidR="00413785" w:rsidRPr="0080325C">
              <w:rPr>
                <w:rFonts w:ascii="Arial" w:hAnsi="Arial" w:cs="Arial"/>
                <w:color w:val="231F20"/>
                <w:lang w:val="mk-MK"/>
              </w:rPr>
              <w:t>подобни</w:t>
            </w:r>
            <w:r w:rsidRPr="0080325C">
              <w:rPr>
                <w:rFonts w:ascii="Arial" w:hAnsi="Arial" w:cs="Arial"/>
                <w:color w:val="231F20"/>
                <w:lang w:val="mk-MK"/>
              </w:rPr>
              <w:t xml:space="preserve"> проекти.</w:t>
            </w:r>
          </w:p>
          <w:p w14:paraId="20ABB0E3" w14:textId="23BE2AFC" w:rsidR="00E239E0" w:rsidRPr="0080325C" w:rsidRDefault="00FC69C5" w:rsidP="005012D6">
            <w:pPr>
              <w:pStyle w:val="P68B1DB1-ListParagraph22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lastRenderedPageBreak/>
              <w:t xml:space="preserve"> </w:t>
            </w:r>
            <w:r w:rsidRPr="0080325C">
              <w:rPr>
                <w:lang w:val="mk-MK"/>
              </w:rPr>
              <w:t xml:space="preserve">дека  јас/ние ќе ги доставам/име сите потребни согласности и одобренија согласно позитивните законски прописи, како и дека имам/е овластување да ги </w:t>
            </w:r>
            <w:r w:rsidR="001E10E2" w:rsidRPr="0080325C">
              <w:rPr>
                <w:lang w:val="mk-MK"/>
              </w:rPr>
              <w:t xml:space="preserve">ги </w:t>
            </w:r>
            <w:r w:rsidRPr="0080325C">
              <w:rPr>
                <w:lang w:val="mk-MK"/>
              </w:rPr>
              <w:t>инсталирам/е технологиите достапни на оваа локација (вклучувајќи дозвола од сопственикот на живеалиштето, доколку е применливо).</w:t>
            </w:r>
          </w:p>
          <w:p w14:paraId="75ADC456" w14:textId="7F298F3E" w:rsidR="00E239E0" w:rsidRPr="0080325C" w:rsidRDefault="00861BDB" w:rsidP="005012D6">
            <w:pPr>
              <w:pStyle w:val="P68B1DB1-ListParagraph21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t xml:space="preserve">дека сум/сме </w:t>
            </w:r>
            <w:r w:rsidR="00BD0DCD" w:rsidRPr="0080325C">
              <w:rPr>
                <w:lang w:val="mk-MK"/>
              </w:rPr>
              <w:t>соглас</w:t>
            </w:r>
            <w:r w:rsidRPr="0080325C">
              <w:rPr>
                <w:lang w:val="mk-MK"/>
              </w:rPr>
              <w:t>ен/ни</w:t>
            </w:r>
            <w:r w:rsidR="00BD0DCD" w:rsidRPr="0080325C">
              <w:rPr>
                <w:lang w:val="mk-MK"/>
              </w:rPr>
              <w:t xml:space="preserve"> да им дадеме пристап до сите информации и/или </w:t>
            </w:r>
            <w:r w:rsidR="005A1224" w:rsidRPr="0080325C">
              <w:rPr>
                <w:lang w:val="mk-MK"/>
              </w:rPr>
              <w:t xml:space="preserve">евиденции </w:t>
            </w:r>
            <w:r w:rsidR="00BD0DCD" w:rsidRPr="0080325C">
              <w:rPr>
                <w:lang w:val="mk-MK"/>
              </w:rPr>
              <w:t xml:space="preserve">поврзани со </w:t>
            </w:r>
            <w:r w:rsidR="00371880" w:rsidRPr="0080325C">
              <w:rPr>
                <w:lang w:val="mk-MK"/>
              </w:rPr>
              <w:t>нашиот</w:t>
            </w:r>
            <w:r w:rsidR="00BD0DCD" w:rsidRPr="0080325C">
              <w:rPr>
                <w:lang w:val="mk-MK"/>
              </w:rPr>
              <w:t xml:space="preserve"> проект и/или да им овозможиме пристап до просториите каде што проектот е имплементиран </w:t>
            </w:r>
            <w:r w:rsidR="008C7379" w:rsidRPr="0080325C">
              <w:rPr>
                <w:lang w:val="mk-MK"/>
              </w:rPr>
              <w:t xml:space="preserve"> и тоа </w:t>
            </w:r>
            <w:r w:rsidR="008C7379" w:rsidRPr="0080325C">
              <w:t>(</w:t>
            </w:r>
            <w:r w:rsidR="008C7379" w:rsidRPr="0080325C">
              <w:rPr>
                <w:lang w:val="mk-MK"/>
              </w:rPr>
              <w:t>i) да посетат било кои објекти, локации и простории кои се однесуваат на Под-проектот, (ii)  да имаат пристап до и да ги испитаат сите добра, работи и услуги финансирани со средствата од Договор</w:t>
            </w:r>
            <w:r w:rsidR="00DD3FD8" w:rsidRPr="0080325C">
              <w:rPr>
                <w:lang w:val="mk-MK"/>
              </w:rPr>
              <w:t>от за кредит</w:t>
            </w:r>
            <w:r w:rsidR="008C7379" w:rsidRPr="0080325C">
              <w:rPr>
                <w:lang w:val="mk-MK"/>
              </w:rPr>
              <w:t xml:space="preserve"> (iii) да имаат пристап до и да ги испитаат сите сметки, евиденции, документи во хартиена и/или електронска форма кои што се однесуваат на Под-проектот (iv) да имаат пристап до сите сајтови во врска со какви било проверки, мисиии за евалуација  и/или истраги (вклучувајќи проверки на лице место) во врска со изведбата на Под-проектот</w:t>
            </w:r>
            <w:r w:rsidR="00BD0DCD" w:rsidRPr="0080325C">
              <w:rPr>
                <w:lang w:val="mk-MK"/>
              </w:rPr>
              <w:t>,</w:t>
            </w:r>
            <w:r w:rsidR="008C7379" w:rsidRPr="0080325C">
              <w:rPr>
                <w:lang w:val="mk-MK"/>
              </w:rPr>
              <w:t xml:space="preserve"> </w:t>
            </w:r>
            <w:r w:rsidR="005656BC" w:rsidRPr="0080325C">
              <w:rPr>
                <w:lang w:val="mk-MK"/>
              </w:rPr>
              <w:t xml:space="preserve">и тоа </w:t>
            </w:r>
            <w:r w:rsidR="008C7379" w:rsidRPr="0080325C">
              <w:rPr>
                <w:lang w:val="mk-MK"/>
              </w:rPr>
              <w:t>на ЕБОР,</w:t>
            </w:r>
            <w:r w:rsidR="00BD0DCD" w:rsidRPr="0080325C">
              <w:rPr>
                <w:lang w:val="mk-MK"/>
              </w:rPr>
              <w:t>претставникот</w:t>
            </w:r>
            <w:r w:rsidR="008C7379" w:rsidRPr="0080325C">
              <w:rPr>
                <w:lang w:val="mk-MK"/>
              </w:rPr>
              <w:t>/ците</w:t>
            </w:r>
            <w:r w:rsidR="00BD0DCD" w:rsidRPr="0080325C">
              <w:rPr>
                <w:lang w:val="mk-MK"/>
              </w:rPr>
              <w:t xml:space="preserve"> на ЕБОР, вклучувајќи го </w:t>
            </w:r>
            <w:r w:rsidR="00ED3BBC" w:rsidRPr="0080325C">
              <w:rPr>
                <w:sz w:val="24"/>
                <w:lang w:val="mk-MK"/>
              </w:rPr>
              <w:t xml:space="preserve"> </w:t>
            </w:r>
            <w:r w:rsidR="00ED3BBC" w:rsidRPr="0080325C">
              <w:rPr>
                <w:lang w:val="mk-MK"/>
              </w:rPr>
              <w:t>Кредитниот консултант</w:t>
            </w:r>
            <w:r w:rsidR="00B56B22" w:rsidRPr="0080325C">
              <w:rPr>
                <w:lang w:val="mk-MK"/>
              </w:rPr>
              <w:t>,  претставници на Донатор</w:t>
            </w:r>
            <w:r w:rsidR="006F6034" w:rsidRPr="0080325C">
              <w:rPr>
                <w:lang w:val="mk-MK"/>
              </w:rPr>
              <w:t>и</w:t>
            </w:r>
            <w:r w:rsidR="00B56B22" w:rsidRPr="0080325C">
              <w:rPr>
                <w:lang w:val="mk-MK"/>
              </w:rPr>
              <w:t>т</w:t>
            </w:r>
            <w:r w:rsidR="006F6034" w:rsidRPr="0080325C">
              <w:rPr>
                <w:lang w:val="mk-MK"/>
              </w:rPr>
              <w:t>е</w:t>
            </w:r>
            <w:r w:rsidR="001B04B5" w:rsidRPr="0080325C">
              <w:rPr>
                <w:rStyle w:val="FootnoteReference"/>
                <w:lang w:val="mk-MK"/>
              </w:rPr>
              <w:footnoteReference w:id="2"/>
            </w:r>
            <w:r w:rsidR="00B56B22" w:rsidRPr="0080325C">
              <w:rPr>
                <w:lang w:val="mk-MK"/>
              </w:rPr>
              <w:t xml:space="preserve">, вклучувајќи ги и претставниците на Заедничкиот фонд за Европски Западен Балкан (EWBJF) </w:t>
            </w:r>
            <w:r w:rsidR="00ED3BBC" w:rsidRPr="0080325C" w:rsidDel="009D189D">
              <w:rPr>
                <w:lang w:val="mk-MK"/>
              </w:rPr>
              <w:t xml:space="preserve"> </w:t>
            </w:r>
            <w:r w:rsidR="00212DD9" w:rsidRPr="0080325C">
              <w:rPr>
                <w:lang w:val="mk-MK"/>
              </w:rPr>
              <w:t>со цел горенаведените</w:t>
            </w:r>
            <w:r w:rsidR="0055187E" w:rsidRPr="0080325C">
              <w:t xml:space="preserve"> </w:t>
            </w:r>
            <w:r w:rsidR="0055187E" w:rsidRPr="0080325C">
              <w:rPr>
                <w:lang w:val="mk-MK"/>
              </w:rPr>
              <w:t>да вршат повремени ненајавени проверки на портфолиото на Банката кое се однесува на договори за кредит финансирани со средствата од кредитната програма</w:t>
            </w:r>
            <w:r w:rsidR="0055187E" w:rsidRPr="0080325C" w:rsidDel="0055187E">
              <w:rPr>
                <w:lang w:val="mk-MK"/>
              </w:rPr>
              <w:t xml:space="preserve"> </w:t>
            </w:r>
            <w:r w:rsidR="00805C93" w:rsidRPr="0080325C">
              <w:rPr>
                <w:lang w:val="mk-MK"/>
              </w:rPr>
              <w:t>и</w:t>
            </w:r>
            <w:r w:rsidR="00212DD9" w:rsidRPr="0080325C">
              <w:rPr>
                <w:lang w:val="mk-MK"/>
              </w:rPr>
              <w:t xml:space="preserve"> за</w:t>
            </w:r>
            <w:r w:rsidR="00805C93" w:rsidRPr="0080325C">
              <w:rPr>
                <w:lang w:val="mk-MK"/>
              </w:rPr>
              <w:t xml:space="preserve"> </w:t>
            </w:r>
            <w:r w:rsidR="00BD0DCD" w:rsidRPr="0080325C">
              <w:rPr>
                <w:lang w:val="mk-MK"/>
              </w:rPr>
              <w:t xml:space="preserve">спроведување на прегледи и проверки на </w:t>
            </w:r>
            <w:r w:rsidR="007102EA" w:rsidRPr="0080325C">
              <w:rPr>
                <w:lang w:val="mk-MK"/>
              </w:rPr>
              <w:t xml:space="preserve">лице </w:t>
            </w:r>
            <w:r w:rsidR="00BD0DCD" w:rsidRPr="0080325C">
              <w:rPr>
                <w:lang w:val="mk-MK"/>
              </w:rPr>
              <w:t xml:space="preserve">место </w:t>
            </w:r>
            <w:r w:rsidR="007102EA" w:rsidRPr="0080325C">
              <w:rPr>
                <w:lang w:val="mk-MK"/>
              </w:rPr>
              <w:t xml:space="preserve">за искористениот </w:t>
            </w:r>
            <w:r w:rsidR="00BD0DCD" w:rsidRPr="0080325C">
              <w:rPr>
                <w:lang w:val="mk-MK"/>
              </w:rPr>
              <w:t xml:space="preserve">придонес на </w:t>
            </w:r>
            <w:r w:rsidR="007102EA" w:rsidRPr="0080325C">
              <w:rPr>
                <w:lang w:val="mk-MK"/>
              </w:rPr>
              <w:t>Д</w:t>
            </w:r>
            <w:r w:rsidR="00BD0DCD" w:rsidRPr="0080325C">
              <w:rPr>
                <w:lang w:val="mk-MK"/>
              </w:rPr>
              <w:t>онатор</w:t>
            </w:r>
            <w:r w:rsidR="00ED71E0" w:rsidRPr="0080325C">
              <w:rPr>
                <w:lang w:val="mk-MK"/>
              </w:rPr>
              <w:t>ите</w:t>
            </w:r>
            <w:r w:rsidR="00BD0DCD" w:rsidRPr="0080325C">
              <w:rPr>
                <w:lang w:val="mk-MK"/>
              </w:rPr>
              <w:t>.</w:t>
            </w:r>
          </w:p>
          <w:p w14:paraId="26520936" w14:textId="6DF264A4" w:rsidR="00E239E0" w:rsidRPr="0080325C" w:rsidRDefault="00C173A9" w:rsidP="005012D6">
            <w:pPr>
              <w:pStyle w:val="P68B1DB1-ListParagraph21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t>дека</w:t>
            </w:r>
            <w:r w:rsidR="00BD0DCD" w:rsidRPr="0080325C">
              <w:rPr>
                <w:lang w:val="mk-MK"/>
              </w:rPr>
              <w:t xml:space="preserve"> </w:t>
            </w:r>
            <w:r w:rsidR="004C2B38" w:rsidRPr="0080325C">
              <w:rPr>
                <w:lang w:val="mk-MK"/>
              </w:rPr>
              <w:t xml:space="preserve">сум/сме запознаен/и  и согласен/и </w:t>
            </w:r>
            <w:r w:rsidR="00BD0DCD" w:rsidRPr="0080325C">
              <w:rPr>
                <w:lang w:val="mk-MK"/>
              </w:rPr>
              <w:t xml:space="preserve">дека исплатата на </w:t>
            </w:r>
            <w:r w:rsidR="001D3D60" w:rsidRPr="0080325C">
              <w:rPr>
                <w:lang w:val="mk-MK"/>
              </w:rPr>
              <w:t xml:space="preserve"> </w:t>
            </w:r>
            <w:r w:rsidR="00117A57" w:rsidRPr="0080325C">
              <w:rPr>
                <w:lang w:val="mk-MK"/>
              </w:rPr>
              <w:t xml:space="preserve">финансискиот грант (инвестицискиот </w:t>
            </w:r>
            <w:r w:rsidR="001D3D60" w:rsidRPr="0080325C">
              <w:rPr>
                <w:lang w:val="mk-MK"/>
              </w:rPr>
              <w:t>стимул</w:t>
            </w:r>
            <w:r w:rsidR="00117A57" w:rsidRPr="0080325C">
              <w:rPr>
                <w:lang w:val="mk-MK"/>
              </w:rPr>
              <w:t>)</w:t>
            </w:r>
            <w:r w:rsidR="001D3D60" w:rsidRPr="0080325C">
              <w:rPr>
                <w:lang w:val="mk-MK"/>
              </w:rPr>
              <w:t xml:space="preserve"> </w:t>
            </w:r>
            <w:r w:rsidR="00BD0DCD" w:rsidRPr="0080325C">
              <w:rPr>
                <w:lang w:val="mk-MK"/>
              </w:rPr>
              <w:t xml:space="preserve">е предмет на успешна верификација на проектот извршена од страна на </w:t>
            </w:r>
            <w:r w:rsidR="00ED3BBC" w:rsidRPr="0080325C">
              <w:rPr>
                <w:sz w:val="24"/>
                <w:lang w:val="mk-MK"/>
              </w:rPr>
              <w:t xml:space="preserve"> </w:t>
            </w:r>
            <w:r w:rsidR="00ED3BBC" w:rsidRPr="0080325C">
              <w:rPr>
                <w:lang w:val="mk-MK"/>
              </w:rPr>
              <w:t>Кредитниот консултант</w:t>
            </w:r>
            <w:r w:rsidR="00ED3BBC" w:rsidRPr="0080325C" w:rsidDel="009D189D">
              <w:rPr>
                <w:lang w:val="mk-MK"/>
              </w:rPr>
              <w:t xml:space="preserve"> </w:t>
            </w:r>
            <w:r w:rsidR="00BD0DCD" w:rsidRPr="0080325C">
              <w:rPr>
                <w:lang w:val="mk-MK"/>
              </w:rPr>
              <w:t>.</w:t>
            </w:r>
          </w:p>
          <w:p w14:paraId="1E0E06CB" w14:textId="0C42BA57" w:rsidR="00E239E0" w:rsidRPr="0080325C" w:rsidRDefault="00BD0DCD" w:rsidP="005012D6">
            <w:pPr>
              <w:pStyle w:val="P68B1DB1-ListParagraph21"/>
              <w:numPr>
                <w:ilvl w:val="0"/>
                <w:numId w:val="22"/>
              </w:numPr>
              <w:spacing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t xml:space="preserve">дека </w:t>
            </w:r>
            <w:r w:rsidR="00065338" w:rsidRPr="0080325C">
              <w:rPr>
                <w:lang w:val="mk-MK"/>
              </w:rPr>
              <w:t xml:space="preserve"> сум/сме запознаен/и  и согласен/и дека </w:t>
            </w:r>
            <w:r w:rsidRPr="0080325C">
              <w:rPr>
                <w:lang w:val="mk-MK"/>
              </w:rPr>
              <w:t xml:space="preserve">точниот износ на </w:t>
            </w:r>
            <w:r w:rsidR="005012D6" w:rsidRPr="0080325C">
              <w:rPr>
                <w:color w:val="000000"/>
                <w:szCs w:val="18"/>
                <w:lang w:val="mk-MK"/>
              </w:rPr>
              <w:t xml:space="preserve"> финансиски</w:t>
            </w:r>
            <w:r w:rsidR="00755201" w:rsidRPr="0080325C">
              <w:rPr>
                <w:color w:val="000000"/>
                <w:szCs w:val="18"/>
              </w:rPr>
              <w:t>o</w:t>
            </w:r>
            <w:r w:rsidR="00755201" w:rsidRPr="0080325C">
              <w:rPr>
                <w:color w:val="000000"/>
                <w:szCs w:val="18"/>
                <w:lang w:val="mk-MK"/>
              </w:rPr>
              <w:t>т</w:t>
            </w:r>
            <w:r w:rsidR="005012D6" w:rsidRPr="0080325C">
              <w:rPr>
                <w:color w:val="000000"/>
                <w:szCs w:val="18"/>
                <w:lang w:val="mk-MK"/>
              </w:rPr>
              <w:t xml:space="preserve"> грант (инвестициски стимул) </w:t>
            </w:r>
            <w:r w:rsidR="005012D6" w:rsidRPr="0080325C">
              <w:rPr>
                <w:lang w:val="mk-MK"/>
              </w:rPr>
              <w:t xml:space="preserve">кој треба да ми/ни биде </w:t>
            </w:r>
            <w:r w:rsidR="00053E62" w:rsidRPr="0080325C">
              <w:rPr>
                <w:lang w:val="mk-MK"/>
              </w:rPr>
              <w:t>исплатена</w:t>
            </w:r>
            <w:r w:rsidR="005012D6" w:rsidRPr="0080325C">
              <w:rPr>
                <w:lang w:val="mk-MK"/>
              </w:rPr>
              <w:t>ќе биде</w:t>
            </w:r>
            <w:r w:rsidRPr="0080325C">
              <w:rPr>
                <w:lang w:val="mk-MK"/>
              </w:rPr>
              <w:t xml:space="preserve"> пресметан</w:t>
            </w:r>
            <w:r w:rsidR="005012D6" w:rsidRPr="0080325C">
              <w:rPr>
                <w:lang w:val="mk-MK"/>
              </w:rPr>
              <w:t>а</w:t>
            </w:r>
            <w:r w:rsidRPr="0080325C">
              <w:rPr>
                <w:lang w:val="mk-MK"/>
              </w:rPr>
              <w:t xml:space="preserve"> од страна на </w:t>
            </w:r>
            <w:r w:rsidR="00ED3BBC" w:rsidRPr="0080325C">
              <w:rPr>
                <w:sz w:val="24"/>
                <w:lang w:val="mk-MK"/>
              </w:rPr>
              <w:t xml:space="preserve"> </w:t>
            </w:r>
            <w:r w:rsidR="00ED3BBC" w:rsidRPr="0080325C">
              <w:rPr>
                <w:lang w:val="mk-MK"/>
              </w:rPr>
              <w:t>Кредитниот консултант</w:t>
            </w:r>
            <w:r w:rsidR="00ED3BBC" w:rsidRPr="0080325C" w:rsidDel="009D189D">
              <w:rPr>
                <w:lang w:val="mk-MK"/>
              </w:rPr>
              <w:t xml:space="preserve"> </w:t>
            </w:r>
            <w:r w:rsidRPr="0080325C">
              <w:rPr>
                <w:lang w:val="mk-MK"/>
              </w:rPr>
              <w:t xml:space="preserve">по </w:t>
            </w:r>
            <w:r w:rsidR="005012D6" w:rsidRPr="0080325C">
              <w:rPr>
                <w:lang w:val="mk-MK"/>
              </w:rPr>
              <w:t xml:space="preserve">доставување </w:t>
            </w:r>
            <w:r w:rsidRPr="0080325C">
              <w:rPr>
                <w:lang w:val="mk-MK"/>
              </w:rPr>
              <w:t xml:space="preserve">на </w:t>
            </w:r>
            <w:r w:rsidR="005012D6" w:rsidRPr="0080325C">
              <w:rPr>
                <w:lang w:val="mk-MK"/>
              </w:rPr>
              <w:t>Б</w:t>
            </w:r>
            <w:r w:rsidRPr="0080325C">
              <w:rPr>
                <w:lang w:val="mk-MK"/>
              </w:rPr>
              <w:t>арање</w:t>
            </w:r>
            <w:r w:rsidR="00755201" w:rsidRPr="0080325C">
              <w:rPr>
                <w:lang w:val="mk-MK"/>
              </w:rPr>
              <w:t>то</w:t>
            </w:r>
            <w:r w:rsidRPr="0080325C">
              <w:rPr>
                <w:lang w:val="mk-MK"/>
              </w:rPr>
              <w:t xml:space="preserve"> за верификација и </w:t>
            </w:r>
            <w:r w:rsidR="0033179E" w:rsidRPr="0080325C">
              <w:rPr>
                <w:lang w:val="mk-MK"/>
              </w:rPr>
              <w:t xml:space="preserve">останатата </w:t>
            </w:r>
            <w:r w:rsidRPr="0080325C">
              <w:rPr>
                <w:lang w:val="mk-MK"/>
              </w:rPr>
              <w:t>потребн</w:t>
            </w:r>
            <w:r w:rsidR="0033179E" w:rsidRPr="0080325C">
              <w:rPr>
                <w:lang w:val="mk-MK"/>
              </w:rPr>
              <w:t>а</w:t>
            </w:r>
            <w:r w:rsidRPr="0080325C">
              <w:rPr>
                <w:lang w:val="mk-MK"/>
              </w:rPr>
              <w:t xml:space="preserve"> документ</w:t>
            </w:r>
            <w:r w:rsidR="0033179E" w:rsidRPr="0080325C">
              <w:rPr>
                <w:lang w:val="mk-MK"/>
              </w:rPr>
              <w:t>ација</w:t>
            </w:r>
            <w:r w:rsidRPr="0080325C">
              <w:rPr>
                <w:lang w:val="mk-MK"/>
              </w:rPr>
              <w:t>.</w:t>
            </w:r>
            <w:r w:rsidR="005012D6" w:rsidRPr="0080325C">
              <w:rPr>
                <w:lang w:val="mk-MK"/>
              </w:rPr>
              <w:t>Воедно</w:t>
            </w:r>
            <w:r w:rsidR="009921C3" w:rsidRPr="0080325C">
              <w:rPr>
                <w:lang w:val="mk-MK"/>
              </w:rPr>
              <w:t xml:space="preserve">, </w:t>
            </w:r>
            <w:r w:rsidR="005012D6" w:rsidRPr="0080325C">
              <w:rPr>
                <w:lang w:val="mk-MK"/>
              </w:rPr>
              <w:t>изјавувам/е дека  сум/</w:t>
            </w:r>
            <w:r w:rsidR="004C1D96" w:rsidRPr="0080325C">
              <w:rPr>
                <w:lang w:val="mk-MK"/>
              </w:rPr>
              <w:t>см</w:t>
            </w:r>
            <w:r w:rsidR="005012D6" w:rsidRPr="0080325C">
              <w:rPr>
                <w:lang w:val="mk-MK"/>
              </w:rPr>
              <w:t>е запознаен/и  дека ми/им е дозволено да аплицирам/е за неколку кредити и за имплементација на различни мерки во секој од нив, но без притоа да се дуплира истата мерка во еден под-проект (живеалиште или зграда). За истиот под-проект (живеалиште или зграда) може да се поднесе само една апликација за кредит по мерка што ги исполнува условите.</w:t>
            </w:r>
            <w:r w:rsidRPr="0080325C">
              <w:rPr>
                <w:lang w:val="mk-MK"/>
              </w:rPr>
              <w:br/>
            </w:r>
          </w:p>
          <w:p w14:paraId="13247B1E" w14:textId="7263C550" w:rsidR="00E239E0" w:rsidRPr="0080325C" w:rsidRDefault="009E1C51" w:rsidP="005012D6">
            <w:pPr>
              <w:pStyle w:val="P68B1DB1-ListParagraph21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t>дека сум/сме запознаен/и дека  ЕБОР е должна да ја информира Европската Унија доколку открила измама или неправилност во врска со спроведувањето на кредитната линија или Под-проектот.</w:t>
            </w:r>
            <w:r w:rsidR="00BD0DCD" w:rsidRPr="0080325C">
              <w:rPr>
                <w:lang w:val="mk-MK"/>
              </w:rPr>
              <w:t>.</w:t>
            </w:r>
          </w:p>
          <w:p w14:paraId="1EE9E6AC" w14:textId="30BE14F8" w:rsidR="00E239E0" w:rsidRPr="0080325C" w:rsidRDefault="003D1AF9" w:rsidP="005012D6">
            <w:pPr>
              <w:pStyle w:val="P68B1DB1-ListParagraph21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t>дека сум/сме запознаен/и и согласен/и дека</w:t>
            </w:r>
            <w:r w:rsidRPr="0080325C">
              <w:t xml:space="preserve"> </w:t>
            </w:r>
            <w:r w:rsidRPr="0080325C">
              <w:rPr>
                <w:lang w:val="mk-MK"/>
              </w:rPr>
              <w:t>доколку по исплатата на финансискиот грант (инвестициски стимул) се утврди дека (А) било кој износ на финансискиот грант (инвестицискиот стимул) е неоправдано исплатен или искористен од моја</w:t>
            </w:r>
            <w:r w:rsidR="00593B73" w:rsidRPr="0080325C">
              <w:rPr>
                <w:lang w:val="mk-MK"/>
              </w:rPr>
              <w:t>/наша</w:t>
            </w:r>
            <w:r w:rsidRPr="0080325C">
              <w:rPr>
                <w:lang w:val="mk-MK"/>
              </w:rPr>
              <w:t xml:space="preserve"> страна на начин што не е во согласност со Договор</w:t>
            </w:r>
            <w:r w:rsidR="00593B73" w:rsidRPr="0080325C">
              <w:rPr>
                <w:lang w:val="mk-MK"/>
              </w:rPr>
              <w:t>от за кредит</w:t>
            </w:r>
            <w:r w:rsidRPr="0080325C">
              <w:rPr>
                <w:lang w:val="mk-MK"/>
              </w:rPr>
              <w:t>, (Б) ЕБОР бара враќање на целиот или на било кој дел од Инвестициските стимули или (В) ЕБОР утврди дека согласно Политиките и процедурите за извршување на ЕБОР</w:t>
            </w:r>
            <w:r w:rsidR="00572AED" w:rsidRPr="0080325C">
              <w:rPr>
                <w:rStyle w:val="FootnoteReference"/>
                <w:lang w:val="mk-MK"/>
              </w:rPr>
              <w:footnoteReference w:id="3"/>
            </w:r>
            <w:r w:rsidRPr="0080325C">
              <w:rPr>
                <w:lang w:val="mk-MK"/>
              </w:rPr>
              <w:t xml:space="preserve"> , сум</w:t>
            </w:r>
            <w:r w:rsidR="00593B73" w:rsidRPr="0080325C">
              <w:rPr>
                <w:lang w:val="mk-MK"/>
              </w:rPr>
              <w:t>/сме</w:t>
            </w:r>
            <w:r w:rsidRPr="0080325C">
              <w:rPr>
                <w:lang w:val="mk-MK"/>
              </w:rPr>
              <w:t xml:space="preserve"> се вклучил</w:t>
            </w:r>
            <w:r w:rsidR="00593B73" w:rsidRPr="0080325C">
              <w:rPr>
                <w:lang w:val="mk-MK"/>
              </w:rPr>
              <w:t>/е</w:t>
            </w:r>
            <w:r w:rsidRPr="0080325C">
              <w:rPr>
                <w:lang w:val="mk-MK"/>
              </w:rPr>
              <w:t xml:space="preserve"> во Забранети практики</w:t>
            </w:r>
            <w:r w:rsidR="0022464A" w:rsidRPr="0080325C">
              <w:rPr>
                <w:rStyle w:val="FootnoteReference"/>
                <w:lang w:val="mk-MK"/>
              </w:rPr>
              <w:footnoteReference w:id="4"/>
            </w:r>
            <w:r w:rsidRPr="0080325C">
              <w:rPr>
                <w:lang w:val="mk-MK"/>
              </w:rPr>
              <w:t xml:space="preserve">  (во секој случај "Неусогласеност"),  веднаш на прв повик на Банката да и го вратам</w:t>
            </w:r>
            <w:r w:rsidR="00593B73" w:rsidRPr="0080325C">
              <w:rPr>
                <w:lang w:val="mk-MK"/>
              </w:rPr>
              <w:t>/име</w:t>
            </w:r>
            <w:r w:rsidRPr="0080325C">
              <w:rPr>
                <w:lang w:val="mk-MK"/>
              </w:rPr>
              <w:t xml:space="preserve"> било кој таков износ. </w:t>
            </w:r>
          </w:p>
          <w:p w14:paraId="6A6C8F09" w14:textId="24FFD0AE" w:rsidR="00E239E0" w:rsidRPr="0080325C" w:rsidRDefault="00C51713" w:rsidP="005012D6">
            <w:pPr>
              <w:pStyle w:val="P68B1DB1-ListParagraph21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rFonts w:cs="Times New Roman"/>
                <w:color w:val="757575"/>
                <w:szCs w:val="18"/>
                <w:lang w:val="mk-MK"/>
              </w:rPr>
              <w:t xml:space="preserve">дека </w:t>
            </w:r>
            <w:r w:rsidR="00A61E43" w:rsidRPr="0080325C">
              <w:rPr>
                <w:rFonts w:cs="Times New Roman"/>
                <w:color w:val="757575"/>
                <w:szCs w:val="18"/>
                <w:lang w:val="mk-MK"/>
              </w:rPr>
              <w:t>ќе</w:t>
            </w:r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 xml:space="preserve"> водам/</w:t>
            </w:r>
            <w:r w:rsidR="00117A57" w:rsidRPr="0080325C">
              <w:rPr>
                <w:rFonts w:cs="Times New Roman"/>
                <w:color w:val="757575"/>
                <w:szCs w:val="18"/>
                <w:lang w:val="ru-RU"/>
              </w:rPr>
              <w:t>им</w:t>
            </w:r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 xml:space="preserve">е сметка и соодветна евиденција </w:t>
            </w:r>
            <w:bookmarkStart w:id="2" w:name="_Hlk52788195"/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>во врска со Под-</w:t>
            </w:r>
            <w:r w:rsidR="00A61E43" w:rsidRPr="0080325C">
              <w:rPr>
                <w:rFonts w:cs="Times New Roman"/>
                <w:color w:val="757575"/>
                <w:szCs w:val="18"/>
                <w:lang w:val="mk-MK"/>
              </w:rPr>
              <w:t>п</w:t>
            </w:r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 xml:space="preserve">роектот во период не пократок од 5 (пет) години сметано од </w:t>
            </w:r>
            <w:r w:rsidR="00A61E43" w:rsidRPr="0080325C">
              <w:rPr>
                <w:rFonts w:cs="Times New Roman"/>
                <w:color w:val="757575"/>
                <w:szCs w:val="18"/>
                <w:lang w:val="sl-SI"/>
              </w:rPr>
              <w:t xml:space="preserve">(i) </w:t>
            </w:r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 xml:space="preserve">датумот на кој обврските по </w:t>
            </w:r>
            <w:r w:rsidR="00A61E43" w:rsidRPr="0080325C">
              <w:rPr>
                <w:rFonts w:cs="Times New Roman"/>
                <w:color w:val="757575"/>
                <w:szCs w:val="18"/>
                <w:lang w:val="mk-MK"/>
              </w:rPr>
              <w:t>Договорот за кредит</w:t>
            </w:r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 xml:space="preserve"> се исплатени во целост и </w:t>
            </w:r>
            <w:r w:rsidR="00A61E43" w:rsidRPr="0080325C">
              <w:rPr>
                <w:rFonts w:cs="Times New Roman"/>
                <w:color w:val="757575"/>
                <w:szCs w:val="18"/>
                <w:lang w:val="sl-SI"/>
              </w:rPr>
              <w:t xml:space="preserve">(ii) </w:t>
            </w:r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 xml:space="preserve">датумот на завршување на ревизија или истрага во случај доколку е иницирана ревизија или истрага од страна на </w:t>
            </w:r>
            <w:r w:rsidR="00A61E43" w:rsidRPr="0080325C">
              <w:rPr>
                <w:rFonts w:cs="Times New Roman"/>
                <w:color w:val="757575"/>
                <w:szCs w:val="18"/>
                <w:lang w:val="mk-MK"/>
              </w:rPr>
              <w:t>Заедничкиот Европски фонд на Западен Балкан (</w:t>
            </w:r>
            <w:bookmarkStart w:id="3" w:name="_Hlk99976342"/>
            <w:r w:rsidR="00A61E43" w:rsidRPr="0080325C">
              <w:rPr>
                <w:rFonts w:cs="Times New Roman"/>
                <w:color w:val="757575"/>
                <w:szCs w:val="18"/>
                <w:lang w:val="sl-SI"/>
              </w:rPr>
              <w:t>EWBJF</w:t>
            </w:r>
            <w:bookmarkEnd w:id="3"/>
            <w:r w:rsidR="00A61E43" w:rsidRPr="0080325C">
              <w:rPr>
                <w:rFonts w:cs="Times New Roman"/>
                <w:color w:val="757575"/>
                <w:szCs w:val="18"/>
                <w:lang w:val="sl-SI"/>
              </w:rPr>
              <w:t>)</w:t>
            </w:r>
            <w:r w:rsidR="00A61E43" w:rsidRPr="0080325C">
              <w:rPr>
                <w:rFonts w:cs="Times New Roman"/>
                <w:color w:val="757575"/>
                <w:szCs w:val="18"/>
                <w:lang w:val="mk-MK"/>
              </w:rPr>
              <w:t xml:space="preserve"> </w:t>
            </w:r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>или ЕБОР во врска со Под-проектот</w:t>
            </w:r>
            <w:bookmarkEnd w:id="2"/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 xml:space="preserve"> и дека евиденцијата на барање на ЕБОР ќе </w:t>
            </w:r>
            <w:bookmarkStart w:id="4" w:name="_Hlk52788216"/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>ја ставам/</w:t>
            </w:r>
            <w:r w:rsidR="00C67628" w:rsidRPr="0080325C">
              <w:rPr>
                <w:rFonts w:cs="Times New Roman"/>
                <w:color w:val="757575"/>
                <w:szCs w:val="18"/>
                <w:lang w:val="ru-RU"/>
              </w:rPr>
              <w:t>им</w:t>
            </w:r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>е на располагање на претставниците на ЕБОР</w:t>
            </w:r>
            <w:bookmarkEnd w:id="4"/>
            <w:r w:rsidR="00A61E43" w:rsidRPr="0080325C">
              <w:rPr>
                <w:rFonts w:cs="Times New Roman"/>
                <w:color w:val="757575"/>
                <w:szCs w:val="18"/>
                <w:lang w:val="ru-RU"/>
              </w:rPr>
              <w:t>.</w:t>
            </w:r>
          </w:p>
          <w:p w14:paraId="7FDB8988" w14:textId="537E6A6F" w:rsidR="00E239E0" w:rsidRPr="0080325C" w:rsidRDefault="00361C1F" w:rsidP="005012D6">
            <w:pPr>
              <w:pStyle w:val="P68B1DB1-ListParagraph21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t>дека ќе се воздржам/</w:t>
            </w:r>
            <w:r w:rsidR="00BA7DBC" w:rsidRPr="0080325C">
              <w:rPr>
                <w:lang w:val="mk-MK"/>
              </w:rPr>
              <w:t>им</w:t>
            </w:r>
            <w:r w:rsidRPr="0080325C">
              <w:rPr>
                <w:lang w:val="mk-MK"/>
              </w:rPr>
              <w:t>е од каква било активност која што може да го загрози непристрасното и објективно извршување на обврските на било кое лице кое ги извршува своите обврски согласно Договорот за кредит.</w:t>
            </w:r>
          </w:p>
          <w:p w14:paraId="0577CF16" w14:textId="51ADF526" w:rsidR="00E239E0" w:rsidRPr="0080325C" w:rsidRDefault="00CC389C" w:rsidP="005012D6">
            <w:pPr>
              <w:pStyle w:val="P68B1DB1-ListParagraph21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t xml:space="preserve">дека </w:t>
            </w:r>
            <w:r w:rsidR="000436BC" w:rsidRPr="0080325C">
              <w:rPr>
                <w:lang w:val="mk-MK"/>
              </w:rPr>
              <w:t>сум/</w:t>
            </w:r>
            <w:r w:rsidR="00BD0DCD" w:rsidRPr="0080325C">
              <w:rPr>
                <w:lang w:val="mk-MK"/>
              </w:rPr>
              <w:t>сме свес</w:t>
            </w:r>
            <w:r w:rsidR="000436BC" w:rsidRPr="0080325C">
              <w:rPr>
                <w:lang w:val="mk-MK"/>
              </w:rPr>
              <w:t>е</w:t>
            </w:r>
            <w:r w:rsidR="00BD0DCD" w:rsidRPr="0080325C">
              <w:rPr>
                <w:lang w:val="mk-MK"/>
              </w:rPr>
              <w:t>н</w:t>
            </w:r>
            <w:r w:rsidR="000436BC" w:rsidRPr="0080325C">
              <w:rPr>
                <w:lang w:val="mk-MK"/>
              </w:rPr>
              <w:t>/</w:t>
            </w:r>
            <w:r w:rsidR="00BD0DCD" w:rsidRPr="0080325C">
              <w:rPr>
                <w:lang w:val="mk-MK"/>
              </w:rPr>
              <w:t xml:space="preserve">и </w:t>
            </w:r>
            <w:r w:rsidR="00B7371E" w:rsidRPr="0080325C">
              <w:rPr>
                <w:lang w:val="mk-MK"/>
              </w:rPr>
              <w:t xml:space="preserve">дека </w:t>
            </w:r>
            <w:r w:rsidR="000436BC" w:rsidRPr="0080325C">
              <w:rPr>
                <w:lang w:val="mk-MK"/>
              </w:rPr>
              <w:t>ЕБОР може да ги обелодени на Донаторите сите документи, информации и евиденции поврзани со кредитот и Под-проектот, како што ЕБОР смета дека е соодветно, а во врска со неговите обврски за известување и другите обврски и одговорности кон Заедничкиот фонд на Европски Западен Балкан(</w:t>
            </w:r>
            <w:r w:rsidR="00BD0DCD" w:rsidRPr="0080325C">
              <w:rPr>
                <w:lang w:val="mk-MK"/>
              </w:rPr>
              <w:t>EWBJF</w:t>
            </w:r>
            <w:r w:rsidR="000436BC" w:rsidRPr="0080325C">
              <w:rPr>
                <w:lang w:val="mk-MK"/>
              </w:rPr>
              <w:t>)</w:t>
            </w:r>
            <w:r w:rsidR="00BD0DCD" w:rsidRPr="0080325C">
              <w:rPr>
                <w:lang w:val="mk-MK"/>
              </w:rPr>
              <w:t>.</w:t>
            </w:r>
          </w:p>
          <w:p w14:paraId="2D21BF45" w14:textId="0BC0EA34" w:rsidR="00E239E0" w:rsidRPr="0080325C" w:rsidRDefault="00361C1F" w:rsidP="005012D6">
            <w:pPr>
              <w:pStyle w:val="P68B1DB1-ListParagraph21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lang w:val="mk-MK"/>
              </w:rPr>
              <w:lastRenderedPageBreak/>
              <w:t>дека информациите наведени во ова Барање се точни, прецизни и комплетни, пополнети со моето/нашето најдобро знаење.</w:t>
            </w:r>
          </w:p>
          <w:p w14:paraId="761114D6" w14:textId="3A439EC5" w:rsidR="00E239E0" w:rsidRPr="0080325C" w:rsidRDefault="00315DD7" w:rsidP="005012D6">
            <w:pPr>
              <w:pStyle w:val="P68B1DB1-ListParagraph21"/>
              <w:numPr>
                <w:ilvl w:val="0"/>
                <w:numId w:val="22"/>
              </w:numPr>
              <w:spacing w:before="120" w:after="160" w:line="259" w:lineRule="auto"/>
              <w:contextualSpacing w:val="0"/>
              <w:jc w:val="both"/>
              <w:rPr>
                <w:lang w:val="mk-MK"/>
              </w:rPr>
            </w:pPr>
            <w:r w:rsidRPr="0080325C">
              <w:rPr>
                <w:rFonts w:cs="Times New Roman"/>
                <w:color w:val="000000"/>
                <w:szCs w:val="18"/>
                <w:lang w:val="mk-MK"/>
              </w:rPr>
              <w:t>дека износот на финансиски грант (инвестициски стимул) нема да биде исплатен, доколку кредитот е предвремено отплатен пред верификација на Под-проектот.</w:t>
            </w:r>
          </w:p>
          <w:p w14:paraId="67666806" w14:textId="21258DAD" w:rsidR="00E239E0" w:rsidRPr="0080325C" w:rsidRDefault="00BD0DCD" w:rsidP="005012D6">
            <w:pPr>
              <w:pStyle w:val="P68B1DB1-Normal23"/>
              <w:jc w:val="both"/>
              <w:rPr>
                <w:highlight w:val="none"/>
                <w:lang w:val="mk-MK"/>
              </w:rPr>
            </w:pPr>
            <w:r w:rsidRPr="0080325C">
              <w:rPr>
                <w:highlight w:val="none"/>
                <w:lang w:val="mk-MK"/>
              </w:rPr>
              <w:t>Забелешка</w:t>
            </w:r>
            <w:r w:rsidR="0080325C" w:rsidRPr="0080325C">
              <w:rPr>
                <w:highlight w:val="none"/>
                <w:lang w:val="mk-MK"/>
              </w:rPr>
              <w:t>:</w:t>
            </w:r>
            <w:r w:rsidR="00315DD7" w:rsidRPr="0080325C">
              <w:rPr>
                <w:highlight w:val="none"/>
                <w:lang w:val="mk-MK"/>
              </w:rPr>
              <w:t>Оваа</w:t>
            </w:r>
            <w:r w:rsidRPr="0080325C">
              <w:rPr>
                <w:highlight w:val="none"/>
                <w:lang w:val="mk-MK"/>
              </w:rPr>
              <w:t xml:space="preserve"> Изјава (од </w:t>
            </w:r>
            <w:r w:rsidR="00AD54B0" w:rsidRPr="0080325C">
              <w:rPr>
                <w:highlight w:val="none"/>
                <w:lang w:val="mk-MK"/>
              </w:rPr>
              <w:t xml:space="preserve">точка </w:t>
            </w:r>
            <w:r w:rsidRPr="0080325C">
              <w:rPr>
                <w:highlight w:val="none"/>
                <w:lang w:val="mk-MK"/>
              </w:rPr>
              <w:t xml:space="preserve">1 до 16), се однесува </w:t>
            </w:r>
            <w:r w:rsidR="006E04A0" w:rsidRPr="0080325C">
              <w:rPr>
                <w:highlight w:val="none"/>
                <w:lang w:val="mk-MK"/>
              </w:rPr>
              <w:t xml:space="preserve">единствено </w:t>
            </w:r>
            <w:r w:rsidRPr="0080325C">
              <w:rPr>
                <w:highlight w:val="none"/>
                <w:lang w:val="mk-MK"/>
              </w:rPr>
              <w:t>на износот од GEFF</w:t>
            </w:r>
            <w:r w:rsidR="00AD54B0" w:rsidRPr="0080325C">
              <w:rPr>
                <w:highlight w:val="none"/>
                <w:lang w:val="mk-MK"/>
              </w:rPr>
              <w:t xml:space="preserve"> кредитот</w:t>
            </w:r>
            <w:r w:rsidRPr="0080325C">
              <w:rPr>
                <w:highlight w:val="none"/>
                <w:lang w:val="mk-MK"/>
              </w:rPr>
              <w:t>.</w:t>
            </w:r>
          </w:p>
        </w:tc>
      </w:tr>
      <w:tr w:rsidR="00E239E0" w:rsidRPr="00371880" w14:paraId="0FD9F7E0" w14:textId="77777777">
        <w:tc>
          <w:tcPr>
            <w:tcW w:w="10381" w:type="dxa"/>
            <w:shd w:val="clear" w:color="auto" w:fill="auto"/>
          </w:tcPr>
          <w:p w14:paraId="30037ED0" w14:textId="77777777" w:rsidR="0080325C" w:rsidRDefault="00BD0DCD">
            <w:pPr>
              <w:pStyle w:val="P68B1DB1-Normal24"/>
              <w:spacing w:before="120" w:after="160" w:line="259" w:lineRule="auto"/>
              <w:rPr>
                <w:rFonts w:ascii="Arial" w:eastAsia="Calibri" w:hAnsi="Arial" w:cs="Arial"/>
                <w:sz w:val="20"/>
                <w:highlight w:val="none"/>
                <w:lang w:val="mk-MK"/>
              </w:rPr>
            </w:pPr>
            <w:r w:rsidRPr="0080325C">
              <w:rPr>
                <w:rFonts w:ascii="Arial" w:hAnsi="Arial" w:cs="Arial"/>
                <w:sz w:val="18"/>
                <w:highlight w:val="none"/>
                <w:lang w:val="mk-MK"/>
              </w:rPr>
              <w:lastRenderedPageBreak/>
              <w:t xml:space="preserve">Вкупен побаран износ на кредит </w:t>
            </w:r>
            <w:r w:rsidRPr="0080325C">
              <w:rPr>
                <w:rFonts w:ascii="Arial" w:eastAsia="Calibri" w:hAnsi="Arial" w:cs="Arial"/>
                <w:sz w:val="20"/>
                <w:highlight w:val="none"/>
                <w:lang w:val="mk-MK"/>
              </w:rPr>
              <w:t>[внесете валута]:                                                                                    _</w:t>
            </w:r>
          </w:p>
          <w:p w14:paraId="599DA544" w14:textId="7F59971F" w:rsidR="00E239E0" w:rsidRPr="0080325C" w:rsidRDefault="00BD0DCD">
            <w:pPr>
              <w:pStyle w:val="P68B1DB1-Normal24"/>
              <w:spacing w:before="120" w:after="160" w:line="259" w:lineRule="auto"/>
              <w:rPr>
                <w:rFonts w:ascii="Arial" w:hAnsi="Arial"/>
                <w:i/>
                <w:sz w:val="16"/>
                <w:highlight w:val="none"/>
                <w:lang w:val="mk-MK"/>
              </w:rPr>
            </w:pPr>
            <w:r w:rsidRPr="0080325C">
              <w:rPr>
                <w:rFonts w:ascii="Arial" w:eastAsia="Calibri" w:hAnsi="Arial" w:cs="Arial"/>
                <w:sz w:val="20"/>
                <w:highlight w:val="none"/>
                <w:lang w:val="mk-MK"/>
              </w:rPr>
              <w:t>___________</w:t>
            </w:r>
            <w:r w:rsidR="0080325C" w:rsidRPr="0080325C">
              <w:rPr>
                <w:rFonts w:ascii="Arial" w:eastAsia="Calibri" w:hAnsi="Arial" w:cs="Arial"/>
                <w:sz w:val="20"/>
                <w:highlight w:val="none"/>
                <w:lang w:val="mk-MK"/>
              </w:rPr>
              <w:t xml:space="preserve">___________             </w:t>
            </w:r>
            <w:r w:rsidRPr="0080325C">
              <w:rPr>
                <w:rFonts w:ascii="Arial" w:eastAsia="Calibri" w:hAnsi="Arial" w:cs="Arial"/>
                <w:sz w:val="20"/>
                <w:highlight w:val="none"/>
                <w:lang w:val="mk-MK"/>
              </w:rPr>
              <w:t xml:space="preserve">             </w:t>
            </w:r>
          </w:p>
        </w:tc>
      </w:tr>
      <w:tr w:rsidR="00E239E0" w:rsidRPr="00371880" w14:paraId="1843AA9F" w14:textId="77777777">
        <w:tc>
          <w:tcPr>
            <w:tcW w:w="10381" w:type="dxa"/>
            <w:shd w:val="clear" w:color="auto" w:fill="auto"/>
          </w:tcPr>
          <w:tbl>
            <w:tblPr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3827"/>
              <w:gridCol w:w="1276"/>
              <w:gridCol w:w="3653"/>
              <w:gridCol w:w="236"/>
            </w:tblGrid>
            <w:tr w:rsidR="00E239E0" w:rsidRPr="00371880" w14:paraId="16C09AD0" w14:textId="77777777">
              <w:trPr>
                <w:trHeight w:val="315"/>
              </w:trPr>
              <w:tc>
                <w:tcPr>
                  <w:tcW w:w="250" w:type="dxa"/>
                  <w:shd w:val="clear" w:color="auto" w:fill="auto"/>
                </w:tcPr>
                <w:p w14:paraId="5FF4C8DC" w14:textId="77777777" w:rsidR="00E239E0" w:rsidRPr="00371880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8"/>
                      <w:lang w:val="mk-MK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280B6497" w14:textId="77777777" w:rsidR="00E239E0" w:rsidRDefault="00BD0DCD">
                  <w:pPr>
                    <w:framePr w:hSpace="180" w:wrap="around" w:vAnchor="text" w:hAnchor="margin" w:x="-548" w:y="58"/>
                    <w:rPr>
                      <w:rStyle w:val="PlaceholderText"/>
                      <w:rFonts w:eastAsia="Calibri"/>
                      <w:vanish w:val="0"/>
                      <w:sz w:val="22"/>
                      <w:lang w:val="mk-MK"/>
                    </w:rPr>
                  </w:pPr>
                  <w:r w:rsidRPr="00371880">
                    <w:rPr>
                      <w:rStyle w:val="PlaceholderText"/>
                      <w:rFonts w:eastAsia="Calibri"/>
                      <w:sz w:val="22"/>
                      <w:lang w:val="mk-MK"/>
                    </w:rPr>
                    <w:t>Enter text</w:t>
                  </w:r>
                </w:p>
                <w:p w14:paraId="4CCA90B0" w14:textId="38B8E3E4" w:rsidR="0080325C" w:rsidRPr="00371880" w:rsidRDefault="0080325C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2"/>
                      <w:lang w:val="mk-MK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21D97F1" w14:textId="77777777" w:rsidR="00E239E0" w:rsidRPr="00371880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2"/>
                      <w:lang w:val="mk-MK"/>
                    </w:rPr>
                  </w:pPr>
                </w:p>
              </w:tc>
              <w:tc>
                <w:tcPr>
                  <w:tcW w:w="3653" w:type="dxa"/>
                  <w:shd w:val="clear" w:color="auto" w:fill="auto"/>
                </w:tcPr>
                <w:p w14:paraId="145AB086" w14:textId="77777777" w:rsidR="00E239E0" w:rsidRPr="00371880" w:rsidRDefault="00BD0DCD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2"/>
                      <w:lang w:val="mk-MK"/>
                    </w:rPr>
                  </w:pPr>
                  <w:r w:rsidRPr="00371880">
                    <w:rPr>
                      <w:rStyle w:val="PlaceholderText"/>
                      <w:rFonts w:eastAsia="Calibri"/>
                      <w:sz w:val="22"/>
                      <w:lang w:val="mk-MK"/>
                    </w:rPr>
                    <w:t>Enter text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7632D274" w14:textId="77777777" w:rsidR="00E239E0" w:rsidRPr="00371880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2"/>
                      <w:lang w:val="mk-MK"/>
                    </w:rPr>
                  </w:pPr>
                </w:p>
              </w:tc>
            </w:tr>
            <w:tr w:rsidR="00E239E0" w:rsidRPr="00371880" w14:paraId="5018657E" w14:textId="77777777">
              <w:trPr>
                <w:trHeight w:val="315"/>
              </w:trPr>
              <w:tc>
                <w:tcPr>
                  <w:tcW w:w="250" w:type="dxa"/>
                  <w:shd w:val="clear" w:color="auto" w:fill="auto"/>
                </w:tcPr>
                <w:p w14:paraId="75FFDBFA" w14:textId="77777777" w:rsidR="00E239E0" w:rsidRPr="00371880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8"/>
                      <w:lang w:val="mk-MK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3A6EB6C" w14:textId="218FAA7D" w:rsidR="00E239E0" w:rsidRPr="000308C2" w:rsidRDefault="00BD0DCD">
                  <w:pPr>
                    <w:pStyle w:val="P68B1DB1-Normal25"/>
                    <w:framePr w:hSpace="180" w:wrap="around" w:vAnchor="text" w:hAnchor="margin" w:x="-548" w:y="58"/>
                    <w:rPr>
                      <w:sz w:val="20"/>
                      <w:lang w:val="mk-MK"/>
                    </w:rPr>
                  </w:pPr>
                  <w:r w:rsidRPr="000308C2">
                    <w:rPr>
                      <w:sz w:val="20"/>
                      <w:lang w:val="mk-MK"/>
                    </w:rPr>
                    <w:t xml:space="preserve">Потпис на </w:t>
                  </w:r>
                  <w:r w:rsidR="00361C1F" w:rsidRPr="000308C2">
                    <w:rPr>
                      <w:sz w:val="20"/>
                      <w:lang w:val="mk-MK"/>
                    </w:rPr>
                    <w:t xml:space="preserve"> </w:t>
                  </w:r>
                  <w:r w:rsidR="00BC726E" w:rsidRPr="000308C2">
                    <w:rPr>
                      <w:sz w:val="20"/>
                      <w:lang w:val="mk-MK"/>
                    </w:rPr>
                    <w:t>К</w:t>
                  </w:r>
                  <w:r w:rsidR="00361C1F" w:rsidRPr="000308C2">
                    <w:rPr>
                      <w:sz w:val="20"/>
                      <w:lang w:val="mk-MK"/>
                    </w:rPr>
                    <w:t>редитобарател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5A273C3" w14:textId="77777777" w:rsidR="00E239E0" w:rsidRPr="000308C2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0"/>
                      <w:lang w:val="mk-MK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43FDE7A" w14:textId="77777777" w:rsidR="00E239E0" w:rsidRPr="000308C2" w:rsidRDefault="00BD0DCD">
                  <w:pPr>
                    <w:pStyle w:val="P68B1DB1-Normal25"/>
                    <w:framePr w:hSpace="180" w:wrap="around" w:vAnchor="text" w:hAnchor="margin" w:x="-548" w:y="58"/>
                    <w:rPr>
                      <w:sz w:val="20"/>
                      <w:lang w:val="mk-MK"/>
                    </w:rPr>
                  </w:pPr>
                  <w:r w:rsidRPr="000308C2">
                    <w:rPr>
                      <w:sz w:val="20"/>
                      <w:lang w:val="mk-MK"/>
                    </w:rPr>
                    <w:t>Место, датум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4146B19B" w14:textId="77777777" w:rsidR="00E239E0" w:rsidRPr="00371880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2"/>
                      <w:lang w:val="mk-MK"/>
                    </w:rPr>
                  </w:pPr>
                </w:p>
              </w:tc>
            </w:tr>
            <w:tr w:rsidR="00E239E0" w:rsidRPr="00371880" w14:paraId="4D21C1B2" w14:textId="77777777">
              <w:trPr>
                <w:trHeight w:val="585"/>
              </w:trPr>
              <w:tc>
                <w:tcPr>
                  <w:tcW w:w="250" w:type="dxa"/>
                  <w:shd w:val="clear" w:color="auto" w:fill="auto"/>
                  <w:vAlign w:val="bottom"/>
                </w:tcPr>
                <w:p w14:paraId="52FA78FA" w14:textId="77777777" w:rsidR="00E239E0" w:rsidRPr="00371880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8"/>
                      <w:lang w:val="mk-MK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DFFDF5E" w14:textId="77777777" w:rsidR="00E239E0" w:rsidRPr="000308C2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0"/>
                      <w:lang w:val="mk-MK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14:paraId="0C28FD1B" w14:textId="77777777" w:rsidR="00E239E0" w:rsidRPr="000308C2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0"/>
                      <w:lang w:val="mk-MK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14:paraId="1B82B447" w14:textId="77777777" w:rsidR="00E239E0" w:rsidRPr="000308C2" w:rsidRDefault="00BD0DCD">
                  <w:pPr>
                    <w:pStyle w:val="P68B1DB1-Normal26"/>
                    <w:framePr w:hSpace="180" w:wrap="around" w:vAnchor="text" w:hAnchor="margin" w:x="-548" w:y="58"/>
                    <w:rPr>
                      <w:rFonts w:ascii="Arial" w:hAnsi="Arial" w:cs="Arial"/>
                      <w:color w:val="231F20"/>
                      <w:sz w:val="20"/>
                      <w:lang w:val="mk-MK"/>
                    </w:rPr>
                  </w:pPr>
                  <w:r w:rsidRPr="000308C2">
                    <w:rPr>
                      <w:sz w:val="20"/>
                      <w:lang w:val="mk-MK"/>
                    </w:rPr>
                    <w:t>Enter text</w:t>
                  </w: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14:paraId="004AB581" w14:textId="77777777" w:rsidR="00E239E0" w:rsidRPr="00371880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2"/>
                      <w:lang w:val="mk-MK"/>
                    </w:rPr>
                  </w:pPr>
                </w:p>
              </w:tc>
            </w:tr>
            <w:tr w:rsidR="00E239E0" w:rsidRPr="00371880" w14:paraId="044938B5" w14:textId="77777777">
              <w:tc>
                <w:tcPr>
                  <w:tcW w:w="250" w:type="dxa"/>
                  <w:shd w:val="clear" w:color="auto" w:fill="auto"/>
                </w:tcPr>
                <w:p w14:paraId="2310AD79" w14:textId="77777777" w:rsidR="00E239E0" w:rsidRPr="00371880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8"/>
                      <w:lang w:val="mk-MK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BBAB8" w14:textId="1F8C4605" w:rsidR="00E239E0" w:rsidRPr="000308C2" w:rsidRDefault="00361C1F">
                  <w:pPr>
                    <w:pStyle w:val="P68B1DB1-Normal27"/>
                    <w:framePr w:hSpace="180" w:wrap="around" w:vAnchor="text" w:hAnchor="margin" w:x="-548" w:y="58"/>
                    <w:rPr>
                      <w:rFonts w:eastAsia="Calibri"/>
                      <w:color w:val="231F20"/>
                      <w:sz w:val="20"/>
                      <w:lang w:val="mk-MK"/>
                    </w:rPr>
                  </w:pPr>
                  <w:r w:rsidRPr="000308C2">
                    <w:rPr>
                      <w:sz w:val="20"/>
                      <w:lang w:val="mk-MK"/>
                    </w:rPr>
                    <w:t>Експозитура НЛБ Банка АД Скопје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59714C9" w14:textId="77777777" w:rsidR="00E239E0" w:rsidRPr="000308C2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0"/>
                      <w:lang w:val="mk-MK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FCAD2A3" w14:textId="6366E1AA" w:rsidR="00361C1F" w:rsidRPr="000308C2" w:rsidRDefault="00361C1F" w:rsidP="00361C1F">
                  <w:pPr>
                    <w:rPr>
                      <w:rFonts w:ascii="Arial" w:eastAsia="Calibri" w:hAnsi="Arial" w:cs="Arial"/>
                      <w:color w:val="231F20"/>
                      <w:sz w:val="20"/>
                      <w:lang w:val="mk-MK"/>
                    </w:rPr>
                  </w:pPr>
                  <w:r w:rsidRPr="000308C2">
                    <w:rPr>
                      <w:rFonts w:ascii="Arial" w:eastAsia="Calibri" w:hAnsi="Arial" w:cs="Arial"/>
                      <w:color w:val="231F20"/>
                      <w:sz w:val="20"/>
                      <w:lang w:val="mk-MK"/>
                    </w:rPr>
                    <w:t xml:space="preserve">Барањето го примил </w:t>
                  </w:r>
                </w:p>
                <w:p w14:paraId="40054B18" w14:textId="72FF7314" w:rsidR="00E239E0" w:rsidRPr="000308C2" w:rsidRDefault="00361C1F" w:rsidP="00361C1F">
                  <w:pPr>
                    <w:pStyle w:val="P68B1DB1-Normal25"/>
                    <w:framePr w:hSpace="180" w:wrap="around" w:vAnchor="text" w:hAnchor="margin" w:x="-548" w:y="58"/>
                    <w:rPr>
                      <w:sz w:val="20"/>
                      <w:lang w:val="mk-MK"/>
                    </w:rPr>
                  </w:pPr>
                  <w:r w:rsidRPr="000308C2">
                    <w:rPr>
                      <w:sz w:val="20"/>
                      <w:lang w:val="mk-MK"/>
                    </w:rPr>
                    <w:t>(Име, Презиме и Потпис)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261EBD19" w14:textId="77777777" w:rsidR="00E239E0" w:rsidRPr="00371880" w:rsidRDefault="00E239E0">
                  <w:pPr>
                    <w:framePr w:hSpace="180" w:wrap="around" w:vAnchor="text" w:hAnchor="margin" w:x="-548" w:y="58"/>
                    <w:rPr>
                      <w:rFonts w:ascii="Arial" w:eastAsia="Calibri" w:hAnsi="Arial" w:cs="Arial"/>
                      <w:color w:val="231F20"/>
                      <w:sz w:val="22"/>
                      <w:lang w:val="mk-MK"/>
                    </w:rPr>
                  </w:pPr>
                </w:p>
              </w:tc>
            </w:tr>
          </w:tbl>
          <w:p w14:paraId="08113C51" w14:textId="77777777" w:rsidR="00E239E0" w:rsidRPr="00371880" w:rsidRDefault="00E239E0">
            <w:pPr>
              <w:spacing w:before="120" w:after="200"/>
              <w:ind w:left="284" w:hanging="284"/>
              <w:rPr>
                <w:rFonts w:ascii="Arial" w:hAnsi="Arial" w:cs="Arial"/>
                <w:color w:val="000000"/>
                <w:sz w:val="20"/>
                <w:lang w:val="mk-MK"/>
              </w:rPr>
            </w:pPr>
          </w:p>
        </w:tc>
      </w:tr>
      <w:bookmarkEnd w:id="0"/>
    </w:tbl>
    <w:p w14:paraId="76F55C44" w14:textId="7244FB14" w:rsidR="00E239E0" w:rsidRPr="00606AB2" w:rsidRDefault="00E239E0">
      <w:pPr>
        <w:rPr>
          <w:rFonts w:ascii="Arial" w:hAnsi="Arial" w:cs="Arial"/>
          <w:sz w:val="20"/>
        </w:rPr>
      </w:pPr>
    </w:p>
    <w:sectPr w:rsidR="00E239E0" w:rsidRPr="00606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77" w:right="1440" w:bottom="1134" w:left="1440" w:header="85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E2B5" w14:textId="77777777" w:rsidR="00D9458B" w:rsidRDefault="00D9458B">
      <w:r>
        <w:separator/>
      </w:r>
    </w:p>
  </w:endnote>
  <w:endnote w:type="continuationSeparator" w:id="0">
    <w:p w14:paraId="5CE1DF30" w14:textId="77777777" w:rsidR="00D9458B" w:rsidRDefault="00D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B3F0" w14:textId="77777777" w:rsidR="00E239E0" w:rsidRDefault="00B03FB5">
    <w:pPr>
      <w:pStyle w:val="Footer"/>
      <w:jc w:val="center"/>
    </w:pPr>
    <w:fldSimple w:instr=" DOCPROPERTY bjFooterEvenPageDocProperty \* MERGEFORMAT " w:fldLock="1">
      <w:r w:rsidR="00BD0DCD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1D33" w14:textId="72E9E47B" w:rsidR="00E239E0" w:rsidRDefault="00BD0DCD">
    <w:pPr>
      <w:pStyle w:val="P68B1DB1-Footer30"/>
      <w:tabs>
        <w:tab w:val="clear" w:pos="4536"/>
        <w:tab w:val="clear" w:pos="9072"/>
        <w:tab w:val="center" w:pos="4513"/>
        <w:tab w:val="right" w:pos="9026"/>
      </w:tabs>
      <w:spacing w:before="240"/>
      <w:jc w:val="center"/>
    </w:pPr>
    <w:r>
      <w:rPr>
        <w:noProof/>
      </w:rPr>
      <w:drawing>
        <wp:inline distT="0" distB="0" distL="0" distR="0" wp14:anchorId="11EF41FD" wp14:editId="5F51D4CE">
          <wp:extent cx="4245610" cy="945925"/>
          <wp:effectExtent l="0" t="0" r="254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541" cy="95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BFF46" w14:textId="77777777" w:rsidR="00E239E0" w:rsidRDefault="00B03FB5">
    <w:pPr>
      <w:pStyle w:val="Footer"/>
      <w:tabs>
        <w:tab w:val="clear" w:pos="4536"/>
        <w:tab w:val="clear" w:pos="9072"/>
        <w:tab w:val="center" w:pos="4513"/>
        <w:tab w:val="right" w:pos="9026"/>
      </w:tabs>
      <w:spacing w:before="240"/>
      <w:jc w:val="center"/>
      <w:rPr>
        <w:rFonts w:ascii="Arial" w:hAnsi="Arial" w:cs="Arial"/>
        <w:color w:val="595959"/>
        <w:sz w:val="18"/>
      </w:rPr>
    </w:pPr>
    <w:fldSimple w:instr=" DOCPROPERTY bjFooterBothDocProperty \* MERGEFORMAT " w:fldLock="1">
      <w:r w:rsidR="00BD0DCD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7A4E" w14:textId="77777777" w:rsidR="00E239E0" w:rsidRDefault="00B03FB5">
    <w:pPr>
      <w:pStyle w:val="Footer"/>
      <w:jc w:val="center"/>
    </w:pPr>
    <w:fldSimple w:instr=" DOCPROPERTY bjFooterFirstPageDocProperty \* MERGEFORMAT " w:fldLock="1">
      <w:r w:rsidR="00BD0DCD">
        <w:rPr>
          <w:rFonts w:ascii="Arial" w:hAnsi="Arial" w:cs="Arial"/>
          <w:color w:val="0000FF"/>
          <w:sz w:val="18"/>
        </w:rPr>
        <w:t>OFFICIAL USE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FCEC" w14:textId="77777777" w:rsidR="00D9458B" w:rsidRDefault="00D9458B">
      <w:r>
        <w:separator/>
      </w:r>
    </w:p>
  </w:footnote>
  <w:footnote w:type="continuationSeparator" w:id="0">
    <w:p w14:paraId="1520DA7F" w14:textId="77777777" w:rsidR="00D9458B" w:rsidRDefault="00D9458B">
      <w:r>
        <w:continuationSeparator/>
      </w:r>
    </w:p>
  </w:footnote>
  <w:footnote w:id="1">
    <w:p w14:paraId="62E0A48F" w14:textId="6C8F4796" w:rsidR="0006677D" w:rsidRPr="000F2FF2" w:rsidRDefault="0006677D" w:rsidP="00211C72">
      <w:pPr>
        <w:pStyle w:val="FootnoteText"/>
        <w:jc w:val="both"/>
        <w:rPr>
          <w:sz w:val="18"/>
          <w:szCs w:val="18"/>
          <w:vertAlign w:val="superscript"/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0F2FF2">
        <w:rPr>
          <w:sz w:val="18"/>
          <w:szCs w:val="18"/>
          <w:vertAlign w:val="superscript"/>
          <w:lang w:val="mk-MK"/>
        </w:rPr>
        <w:t>Тим сочинет од локални и меѓународни експерти кој е составен и ангажиран од ЕБОР за поддршка на спроведувањето на Кредитната линија за финанасирање на зелената економија во Западен Балкан.</w:t>
      </w:r>
    </w:p>
  </w:footnote>
  <w:footnote w:id="2">
    <w:p w14:paraId="12C5663B" w14:textId="30E22B1A" w:rsidR="001B04B5" w:rsidRPr="001B04B5" w:rsidRDefault="001B04B5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1B04B5">
        <w:rPr>
          <w:vertAlign w:val="superscript"/>
          <w:lang w:val="mk-MK"/>
        </w:rPr>
        <w:t xml:space="preserve">Република </w:t>
      </w:r>
      <w:r w:rsidRPr="001B04B5">
        <w:rPr>
          <w:vertAlign w:val="superscript"/>
          <w:lang w:val="mk-MK"/>
        </w:rPr>
        <w:t>Австрија</w:t>
      </w:r>
      <w:r>
        <w:rPr>
          <w:vertAlign w:val="superscript"/>
          <w:lang w:val="mk-MK"/>
        </w:rPr>
        <w:t xml:space="preserve">, </w:t>
      </w:r>
      <w:r w:rsidRPr="001B04B5">
        <w:rPr>
          <w:vertAlign w:val="superscript"/>
          <w:lang w:val="mk-MK"/>
        </w:rPr>
        <w:t>Заедничкиот фонд за Европски Западен Балкан (</w:t>
      </w:r>
      <w:r w:rsidRPr="001B04B5">
        <w:rPr>
          <w:vertAlign w:val="superscript"/>
          <w:lang w:val="sl-SI"/>
        </w:rPr>
        <w:t>EWBJF)</w:t>
      </w:r>
    </w:p>
  </w:footnote>
  <w:footnote w:id="3">
    <w:p w14:paraId="639E0656" w14:textId="77777777" w:rsidR="00572AED" w:rsidRPr="00572AED" w:rsidRDefault="00572AED" w:rsidP="002B2BBC">
      <w:pPr>
        <w:pStyle w:val="FootnoteText"/>
        <w:jc w:val="both"/>
        <w:rPr>
          <w:vertAlign w:val="superscript"/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572AED">
        <w:rPr>
          <w:vertAlign w:val="superscript"/>
          <w:lang w:val="mk-MK"/>
        </w:rPr>
        <w:t>Политики и процедури за извршување на ЕБОР од 4 октомври 2017 година, изменети од време на време, и секоја политика или процедура усвоени од ЕБОР како наследник или замена на таквата политика и процедура, објавени на веб страната на ЕБОР.</w:t>
      </w:r>
    </w:p>
    <w:p w14:paraId="3B49F2C0" w14:textId="4065FFE9" w:rsidR="00572AED" w:rsidRPr="00572AED" w:rsidRDefault="00572AED" w:rsidP="002B2BBC">
      <w:pPr>
        <w:pStyle w:val="FootnoteText"/>
        <w:jc w:val="both"/>
        <w:rPr>
          <w:lang w:val="sl-SI"/>
        </w:rPr>
      </w:pPr>
    </w:p>
  </w:footnote>
  <w:footnote w:id="4">
    <w:p w14:paraId="3254D4F3" w14:textId="77777777" w:rsidR="0022464A" w:rsidRPr="0022464A" w:rsidRDefault="0022464A" w:rsidP="002B2BBC">
      <w:pPr>
        <w:pStyle w:val="FootnoteText"/>
        <w:jc w:val="both"/>
        <w:rPr>
          <w:vertAlign w:val="superscript"/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22464A">
        <w:rPr>
          <w:vertAlign w:val="superscript"/>
          <w:lang w:val="mk-MK"/>
        </w:rPr>
        <w:t xml:space="preserve">го </w:t>
      </w:r>
      <w:r w:rsidRPr="0022464A">
        <w:rPr>
          <w:vertAlign w:val="superscript"/>
          <w:lang w:val="mk-MK"/>
        </w:rPr>
        <w:t>има значењето дефинирано во Политиките и процедурите за извршување кои важат од датумот на склучување на Договорот за кредит склучен со ЕБОР.</w:t>
      </w:r>
    </w:p>
    <w:p w14:paraId="47449239" w14:textId="7B7A4B56" w:rsidR="0022464A" w:rsidRPr="0022464A" w:rsidRDefault="0022464A">
      <w:pPr>
        <w:pStyle w:val="FootnoteTex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797D" w14:textId="77777777" w:rsidR="00E239E0" w:rsidRDefault="00D9458B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BD0DCD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0635" w14:textId="77777777" w:rsidR="00E239E0" w:rsidRDefault="00B03FB5">
    <w:pPr>
      <w:pStyle w:val="Header"/>
      <w:jc w:val="center"/>
    </w:pPr>
    <w:fldSimple w:instr=" DOCPROPERTY bjHeaderBothDocProperty \* MERGEFORMAT " w:fldLock="1">
      <w:r w:rsidR="00BD0DCD">
        <w:rPr>
          <w:rFonts w:ascii="Arial" w:hAnsi="Arial" w:cs="Arial"/>
          <w:color w:val="0000FF"/>
          <w:sz w:val="18"/>
        </w:rPr>
        <w:t>OFFICIAL USE</w:t>
      </w:r>
    </w:fldSimple>
    <w:r w:rsidR="00BD0DCD">
      <w:rPr>
        <w:rFonts w:eastAsia="Calibri"/>
        <w:noProof/>
        <w:sz w:val="22"/>
      </w:rPr>
      <w:drawing>
        <wp:anchor distT="0" distB="0" distL="114300" distR="114300" simplePos="0" relativeHeight="251660288" behindDoc="0" locked="0" layoutInCell="1" allowOverlap="1" wp14:anchorId="6D6C8120" wp14:editId="76A2A454">
          <wp:simplePos x="0" y="0"/>
          <wp:positionH relativeFrom="column">
            <wp:posOffset>756920</wp:posOffset>
          </wp:positionH>
          <wp:positionV relativeFrom="paragraph">
            <wp:posOffset>-466725</wp:posOffset>
          </wp:positionV>
          <wp:extent cx="4391025" cy="533400"/>
          <wp:effectExtent l="0" t="0" r="9525" b="0"/>
          <wp:wrapNone/>
          <wp:docPr id="3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0F7C" w14:textId="77777777" w:rsidR="00E239E0" w:rsidRDefault="00B03FB5">
    <w:pPr>
      <w:jc w:val="center"/>
    </w:pPr>
    <w:fldSimple w:instr=" DOCPROPERTY bjHeaderFirstPageDocProperty \* MERGEFORMAT " w:fldLock="1">
      <w:r w:rsidR="00BD0DCD">
        <w:rPr>
          <w:rFonts w:ascii="Arial" w:hAnsi="Arial" w:cs="Arial"/>
          <w:color w:val="0000FF"/>
          <w:sz w:val="18"/>
        </w:rPr>
        <w:t>OFFICIAL USE</w:t>
      </w:r>
    </w:fldSimple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4"/>
      <w:gridCol w:w="2997"/>
      <w:gridCol w:w="2995"/>
    </w:tblGrid>
    <w:tr w:rsidR="00E239E0" w14:paraId="32E10FBF" w14:textId="77777777">
      <w:tc>
        <w:tcPr>
          <w:tcW w:w="3055" w:type="dxa"/>
          <w:shd w:val="clear" w:color="auto" w:fill="auto"/>
          <w:vAlign w:val="bottom"/>
        </w:tcPr>
        <w:p w14:paraId="6902FA89" w14:textId="77777777" w:rsidR="00E239E0" w:rsidRDefault="00BD0DCD">
          <w:pPr>
            <w:pStyle w:val="P68B1DB1-Header28"/>
          </w:pPr>
          <w:r>
            <w:rPr>
              <w:noProof/>
            </w:rPr>
            <w:drawing>
              <wp:inline distT="0" distB="0" distL="0" distR="0" wp14:anchorId="7A62A555" wp14:editId="356DAFBB">
                <wp:extent cx="1171575" cy="61468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  <w:vAlign w:val="bottom"/>
        </w:tcPr>
        <w:p w14:paraId="32524897" w14:textId="77777777" w:rsidR="00E239E0" w:rsidRDefault="00BD0DCD">
          <w:pPr>
            <w:pStyle w:val="P68B1DB1-Header29"/>
            <w:jc w:val="center"/>
          </w:pPr>
          <w:r>
            <w:t>Вметнете лого на SEFF</w:t>
          </w:r>
        </w:p>
      </w:tc>
      <w:tc>
        <w:tcPr>
          <w:tcW w:w="3056" w:type="dxa"/>
          <w:shd w:val="clear" w:color="auto" w:fill="auto"/>
          <w:vAlign w:val="bottom"/>
        </w:tcPr>
        <w:p w14:paraId="19B79523" w14:textId="77777777" w:rsidR="00E239E0" w:rsidRDefault="00BD0DCD">
          <w:pPr>
            <w:pStyle w:val="P68B1DB1-Header29"/>
            <w:jc w:val="right"/>
          </w:pPr>
          <w:r>
            <w:t>Вметете лого на донатор</w:t>
          </w:r>
        </w:p>
      </w:tc>
    </w:tr>
  </w:tbl>
  <w:p w14:paraId="7F25D66B" w14:textId="77777777" w:rsidR="00E239E0" w:rsidRDefault="00E23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D48"/>
    <w:multiLevelType w:val="hybridMultilevel"/>
    <w:tmpl w:val="C00E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FC"/>
    <w:multiLevelType w:val="hybridMultilevel"/>
    <w:tmpl w:val="1DCA12D4"/>
    <w:lvl w:ilvl="0" w:tplc="3F5E59DE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81FC3258">
      <w:start w:val="1"/>
      <w:numFmt w:val="bullet"/>
      <w:lvlText w:val=""/>
      <w:lvlJc w:val="left"/>
      <w:pPr>
        <w:ind w:left="1352" w:hanging="360"/>
      </w:pPr>
      <w:rPr>
        <w:rFonts w:ascii="Wingdings 2" w:hAnsi="Wingdings 2" w:hint="default"/>
        <w:lang w:val="en-US"/>
      </w:rPr>
    </w:lvl>
    <w:lvl w:ilvl="2" w:tplc="3F5E59D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69A"/>
    <w:multiLevelType w:val="hybridMultilevel"/>
    <w:tmpl w:val="A5F67A1C"/>
    <w:lvl w:ilvl="0" w:tplc="3F5E59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F0F58"/>
    <w:multiLevelType w:val="hybridMultilevel"/>
    <w:tmpl w:val="CAF48C58"/>
    <w:lvl w:ilvl="0" w:tplc="3F5E59D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E4F00"/>
    <w:multiLevelType w:val="hybridMultilevel"/>
    <w:tmpl w:val="ED2C5698"/>
    <w:lvl w:ilvl="0" w:tplc="3F5E59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C78DC"/>
    <w:multiLevelType w:val="hybridMultilevel"/>
    <w:tmpl w:val="22CAEEF2"/>
    <w:lvl w:ilvl="0" w:tplc="451A6A4E">
      <w:start w:val="2"/>
      <w:numFmt w:val="bullet"/>
      <w:lvlText w:val=""/>
      <w:lvlJc w:val="left"/>
      <w:pPr>
        <w:ind w:left="417" w:hanging="360"/>
      </w:pPr>
      <w:rPr>
        <w:rFonts w:ascii="Wingdings" w:eastAsia="Times New Roman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36E5F43"/>
    <w:multiLevelType w:val="hybridMultilevel"/>
    <w:tmpl w:val="D4ECE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943"/>
    <w:multiLevelType w:val="hybridMultilevel"/>
    <w:tmpl w:val="BB3C8D82"/>
    <w:lvl w:ilvl="0" w:tplc="3F5E59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736F"/>
    <w:multiLevelType w:val="hybridMultilevel"/>
    <w:tmpl w:val="84E81848"/>
    <w:lvl w:ilvl="0" w:tplc="3F5E59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7335"/>
    <w:multiLevelType w:val="hybridMultilevel"/>
    <w:tmpl w:val="E4EE3A34"/>
    <w:lvl w:ilvl="0" w:tplc="D6BEC53A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361539A"/>
    <w:multiLevelType w:val="hybridMultilevel"/>
    <w:tmpl w:val="FF3644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533291"/>
    <w:multiLevelType w:val="hybridMultilevel"/>
    <w:tmpl w:val="5EE288E8"/>
    <w:lvl w:ilvl="0" w:tplc="913291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E58CB"/>
    <w:multiLevelType w:val="hybridMultilevel"/>
    <w:tmpl w:val="F3549F2E"/>
    <w:lvl w:ilvl="0" w:tplc="81FC3258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C2522F"/>
    <w:multiLevelType w:val="hybridMultilevel"/>
    <w:tmpl w:val="D64834AE"/>
    <w:lvl w:ilvl="0" w:tplc="903E4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32747"/>
    <w:multiLevelType w:val="hybridMultilevel"/>
    <w:tmpl w:val="41B04776"/>
    <w:lvl w:ilvl="0" w:tplc="3F5E59DE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FE84D5E"/>
    <w:multiLevelType w:val="hybridMultilevel"/>
    <w:tmpl w:val="88D25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A5CD7"/>
    <w:multiLevelType w:val="hybridMultilevel"/>
    <w:tmpl w:val="F362BBF4"/>
    <w:lvl w:ilvl="0" w:tplc="3F5E59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398C"/>
    <w:multiLevelType w:val="hybridMultilevel"/>
    <w:tmpl w:val="FA122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56E1A"/>
    <w:multiLevelType w:val="hybridMultilevel"/>
    <w:tmpl w:val="B4BA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C65A0"/>
    <w:multiLevelType w:val="hybridMultilevel"/>
    <w:tmpl w:val="0B26EFA8"/>
    <w:lvl w:ilvl="0" w:tplc="3F5E59DE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884E92"/>
    <w:multiLevelType w:val="hybridMultilevel"/>
    <w:tmpl w:val="C10EEDE0"/>
    <w:lvl w:ilvl="0" w:tplc="F976DEFA">
      <w:start w:val="5"/>
      <w:numFmt w:val="bullet"/>
      <w:lvlText w:val=""/>
      <w:lvlJc w:val="left"/>
      <w:pPr>
        <w:ind w:left="777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FCD5901"/>
    <w:multiLevelType w:val="hybridMultilevel"/>
    <w:tmpl w:val="5BE02046"/>
    <w:lvl w:ilvl="0" w:tplc="09FA0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3EE6"/>
    <w:multiLevelType w:val="hybridMultilevel"/>
    <w:tmpl w:val="8D4C1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4042F"/>
    <w:multiLevelType w:val="hybridMultilevel"/>
    <w:tmpl w:val="258E21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324A"/>
    <w:multiLevelType w:val="hybridMultilevel"/>
    <w:tmpl w:val="10DE5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564656">
    <w:abstractNumId w:val="21"/>
  </w:num>
  <w:num w:numId="2" w16cid:durableId="1746418454">
    <w:abstractNumId w:val="3"/>
  </w:num>
  <w:num w:numId="3" w16cid:durableId="113444614">
    <w:abstractNumId w:val="1"/>
  </w:num>
  <w:num w:numId="4" w16cid:durableId="688068779">
    <w:abstractNumId w:val="16"/>
  </w:num>
  <w:num w:numId="5" w16cid:durableId="352338655">
    <w:abstractNumId w:val="7"/>
  </w:num>
  <w:num w:numId="6" w16cid:durableId="1528375017">
    <w:abstractNumId w:val="14"/>
  </w:num>
  <w:num w:numId="7" w16cid:durableId="201526378">
    <w:abstractNumId w:val="2"/>
  </w:num>
  <w:num w:numId="8" w16cid:durableId="1586525632">
    <w:abstractNumId w:val="8"/>
  </w:num>
  <w:num w:numId="9" w16cid:durableId="1571846992">
    <w:abstractNumId w:val="5"/>
  </w:num>
  <w:num w:numId="10" w16cid:durableId="2107724251">
    <w:abstractNumId w:val="12"/>
  </w:num>
  <w:num w:numId="11" w16cid:durableId="42995089">
    <w:abstractNumId w:val="4"/>
  </w:num>
  <w:num w:numId="12" w16cid:durableId="534276945">
    <w:abstractNumId w:val="9"/>
  </w:num>
  <w:num w:numId="13" w16cid:durableId="615986637">
    <w:abstractNumId w:val="19"/>
  </w:num>
  <w:num w:numId="14" w16cid:durableId="622927503">
    <w:abstractNumId w:val="6"/>
  </w:num>
  <w:num w:numId="15" w16cid:durableId="737243839">
    <w:abstractNumId w:val="20"/>
  </w:num>
  <w:num w:numId="16" w16cid:durableId="1998456901">
    <w:abstractNumId w:val="18"/>
  </w:num>
  <w:num w:numId="17" w16cid:durableId="632910059">
    <w:abstractNumId w:val="15"/>
  </w:num>
  <w:num w:numId="18" w16cid:durableId="256061218">
    <w:abstractNumId w:val="10"/>
  </w:num>
  <w:num w:numId="19" w16cid:durableId="1572883035">
    <w:abstractNumId w:val="22"/>
  </w:num>
  <w:num w:numId="20" w16cid:durableId="548801549">
    <w:abstractNumId w:val="17"/>
  </w:num>
  <w:num w:numId="21" w16cid:durableId="215554434">
    <w:abstractNumId w:val="0"/>
  </w:num>
  <w:num w:numId="22" w16cid:durableId="2123959688">
    <w:abstractNumId w:val="11"/>
  </w:num>
  <w:num w:numId="23" w16cid:durableId="1467434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2461290">
    <w:abstractNumId w:val="23"/>
  </w:num>
  <w:num w:numId="25" w16cid:durableId="526021231">
    <w:abstractNumId w:val="24"/>
  </w:num>
  <w:num w:numId="26" w16cid:durableId="537284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/eKWkk2QZM2C2drX1dpqPFz3qugJgyzwJnaOqEkMogqX7QXhQj6zTWlB9LvJpA2eh/E9I5GyJXBFkdYFplmSgw==" w:salt="wiez8giQF6xt0lPoNw9z7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FA"/>
    <w:rsid w:val="00002E1E"/>
    <w:rsid w:val="000054EC"/>
    <w:rsid w:val="00010C37"/>
    <w:rsid w:val="000113A7"/>
    <w:rsid w:val="0001171F"/>
    <w:rsid w:val="0001228D"/>
    <w:rsid w:val="00013833"/>
    <w:rsid w:val="00013F26"/>
    <w:rsid w:val="0002028C"/>
    <w:rsid w:val="000230FD"/>
    <w:rsid w:val="00026E6F"/>
    <w:rsid w:val="000308C2"/>
    <w:rsid w:val="00032672"/>
    <w:rsid w:val="00034136"/>
    <w:rsid w:val="00034D37"/>
    <w:rsid w:val="000359F1"/>
    <w:rsid w:val="00035BDA"/>
    <w:rsid w:val="000428F0"/>
    <w:rsid w:val="000436BC"/>
    <w:rsid w:val="00046A57"/>
    <w:rsid w:val="0004742C"/>
    <w:rsid w:val="00052A36"/>
    <w:rsid w:val="0005392A"/>
    <w:rsid w:val="00053E62"/>
    <w:rsid w:val="000547C8"/>
    <w:rsid w:val="00063827"/>
    <w:rsid w:val="00065338"/>
    <w:rsid w:val="0006656E"/>
    <w:rsid w:val="00066634"/>
    <w:rsid w:val="0006677D"/>
    <w:rsid w:val="000714D7"/>
    <w:rsid w:val="0007201E"/>
    <w:rsid w:val="0007221D"/>
    <w:rsid w:val="00074C68"/>
    <w:rsid w:val="00075C70"/>
    <w:rsid w:val="0007753B"/>
    <w:rsid w:val="000823F5"/>
    <w:rsid w:val="000832F2"/>
    <w:rsid w:val="0008796A"/>
    <w:rsid w:val="00090610"/>
    <w:rsid w:val="00097711"/>
    <w:rsid w:val="000A39C7"/>
    <w:rsid w:val="000B12F3"/>
    <w:rsid w:val="000B27FE"/>
    <w:rsid w:val="000B29FA"/>
    <w:rsid w:val="000B352E"/>
    <w:rsid w:val="000B6976"/>
    <w:rsid w:val="000C0FFF"/>
    <w:rsid w:val="000D6AF0"/>
    <w:rsid w:val="000E216B"/>
    <w:rsid w:val="000F2FF2"/>
    <w:rsid w:val="000F3B93"/>
    <w:rsid w:val="000F3BAA"/>
    <w:rsid w:val="0010224B"/>
    <w:rsid w:val="001108F5"/>
    <w:rsid w:val="00117A57"/>
    <w:rsid w:val="001315DC"/>
    <w:rsid w:val="00135359"/>
    <w:rsid w:val="001425F9"/>
    <w:rsid w:val="0014652A"/>
    <w:rsid w:val="001553D3"/>
    <w:rsid w:val="001570B5"/>
    <w:rsid w:val="00165541"/>
    <w:rsid w:val="00167C1B"/>
    <w:rsid w:val="00171E1E"/>
    <w:rsid w:val="0017256C"/>
    <w:rsid w:val="00174810"/>
    <w:rsid w:val="0018406C"/>
    <w:rsid w:val="00186889"/>
    <w:rsid w:val="001910BC"/>
    <w:rsid w:val="001911CF"/>
    <w:rsid w:val="0019216B"/>
    <w:rsid w:val="001A7B94"/>
    <w:rsid w:val="001B04B5"/>
    <w:rsid w:val="001B759B"/>
    <w:rsid w:val="001C2C04"/>
    <w:rsid w:val="001C4017"/>
    <w:rsid w:val="001C537C"/>
    <w:rsid w:val="001C550D"/>
    <w:rsid w:val="001D3676"/>
    <w:rsid w:val="001D3D60"/>
    <w:rsid w:val="001D7A21"/>
    <w:rsid w:val="001E0B0A"/>
    <w:rsid w:val="001E10E2"/>
    <w:rsid w:val="001E12A5"/>
    <w:rsid w:val="001E3657"/>
    <w:rsid w:val="001F009A"/>
    <w:rsid w:val="001F21D7"/>
    <w:rsid w:val="001F22A1"/>
    <w:rsid w:val="001F6256"/>
    <w:rsid w:val="001F64AC"/>
    <w:rsid w:val="001F6C71"/>
    <w:rsid w:val="002017BB"/>
    <w:rsid w:val="00202A2C"/>
    <w:rsid w:val="002047DE"/>
    <w:rsid w:val="00210FE9"/>
    <w:rsid w:val="00211C72"/>
    <w:rsid w:val="00212DD9"/>
    <w:rsid w:val="00220DA9"/>
    <w:rsid w:val="0022464A"/>
    <w:rsid w:val="002271FE"/>
    <w:rsid w:val="002318DB"/>
    <w:rsid w:val="002370DB"/>
    <w:rsid w:val="002374F6"/>
    <w:rsid w:val="00244225"/>
    <w:rsid w:val="00251114"/>
    <w:rsid w:val="00251FFA"/>
    <w:rsid w:val="002607F2"/>
    <w:rsid w:val="0026202B"/>
    <w:rsid w:val="002664C5"/>
    <w:rsid w:val="002703AE"/>
    <w:rsid w:val="00271958"/>
    <w:rsid w:val="00273372"/>
    <w:rsid w:val="00273DFD"/>
    <w:rsid w:val="0027426F"/>
    <w:rsid w:val="00275EA4"/>
    <w:rsid w:val="00287C23"/>
    <w:rsid w:val="002907CC"/>
    <w:rsid w:val="0029141B"/>
    <w:rsid w:val="002921F7"/>
    <w:rsid w:val="00292903"/>
    <w:rsid w:val="0029401F"/>
    <w:rsid w:val="00294C68"/>
    <w:rsid w:val="00295C66"/>
    <w:rsid w:val="002A3D18"/>
    <w:rsid w:val="002A5B7E"/>
    <w:rsid w:val="002A7E75"/>
    <w:rsid w:val="002B1909"/>
    <w:rsid w:val="002B1915"/>
    <w:rsid w:val="002B2635"/>
    <w:rsid w:val="002B2BBC"/>
    <w:rsid w:val="002B2E40"/>
    <w:rsid w:val="002B2F42"/>
    <w:rsid w:val="002B35F0"/>
    <w:rsid w:val="002C1927"/>
    <w:rsid w:val="002D3F4C"/>
    <w:rsid w:val="002E02D1"/>
    <w:rsid w:val="002E2CE5"/>
    <w:rsid w:val="002E6B6B"/>
    <w:rsid w:val="002F0728"/>
    <w:rsid w:val="002F204B"/>
    <w:rsid w:val="002F4048"/>
    <w:rsid w:val="002F59C6"/>
    <w:rsid w:val="002F733B"/>
    <w:rsid w:val="0030551C"/>
    <w:rsid w:val="00310C67"/>
    <w:rsid w:val="00315DD7"/>
    <w:rsid w:val="0031661B"/>
    <w:rsid w:val="00327751"/>
    <w:rsid w:val="0033179E"/>
    <w:rsid w:val="00331FE7"/>
    <w:rsid w:val="00334990"/>
    <w:rsid w:val="00334F05"/>
    <w:rsid w:val="00337300"/>
    <w:rsid w:val="0034096D"/>
    <w:rsid w:val="00344AA1"/>
    <w:rsid w:val="003452A8"/>
    <w:rsid w:val="00346EF1"/>
    <w:rsid w:val="00347749"/>
    <w:rsid w:val="00350A25"/>
    <w:rsid w:val="00354BB1"/>
    <w:rsid w:val="00355193"/>
    <w:rsid w:val="00360246"/>
    <w:rsid w:val="00361C1F"/>
    <w:rsid w:val="003633BA"/>
    <w:rsid w:val="00363A4E"/>
    <w:rsid w:val="0036407D"/>
    <w:rsid w:val="003705F4"/>
    <w:rsid w:val="003717C1"/>
    <w:rsid w:val="00371880"/>
    <w:rsid w:val="00372B04"/>
    <w:rsid w:val="003737C1"/>
    <w:rsid w:val="003741AD"/>
    <w:rsid w:val="00374441"/>
    <w:rsid w:val="003749DA"/>
    <w:rsid w:val="00375B1F"/>
    <w:rsid w:val="00386F7F"/>
    <w:rsid w:val="003919AC"/>
    <w:rsid w:val="003A012D"/>
    <w:rsid w:val="003B148D"/>
    <w:rsid w:val="003B1CFD"/>
    <w:rsid w:val="003B383F"/>
    <w:rsid w:val="003B679F"/>
    <w:rsid w:val="003C3CD0"/>
    <w:rsid w:val="003C5854"/>
    <w:rsid w:val="003D1AF9"/>
    <w:rsid w:val="003D2732"/>
    <w:rsid w:val="003E22DD"/>
    <w:rsid w:val="003E49E9"/>
    <w:rsid w:val="003E58F6"/>
    <w:rsid w:val="003E5C05"/>
    <w:rsid w:val="0040368E"/>
    <w:rsid w:val="00413785"/>
    <w:rsid w:val="00413AB6"/>
    <w:rsid w:val="00422B6E"/>
    <w:rsid w:val="00426C29"/>
    <w:rsid w:val="004360D4"/>
    <w:rsid w:val="004436C4"/>
    <w:rsid w:val="00445609"/>
    <w:rsid w:val="00445B2E"/>
    <w:rsid w:val="004506F6"/>
    <w:rsid w:val="00450A4E"/>
    <w:rsid w:val="00454973"/>
    <w:rsid w:val="00455FA2"/>
    <w:rsid w:val="004571A7"/>
    <w:rsid w:val="004607CC"/>
    <w:rsid w:val="00464EEF"/>
    <w:rsid w:val="00464F7A"/>
    <w:rsid w:val="00467C39"/>
    <w:rsid w:val="00474445"/>
    <w:rsid w:val="004762A1"/>
    <w:rsid w:val="00476FA1"/>
    <w:rsid w:val="00481B45"/>
    <w:rsid w:val="004853A7"/>
    <w:rsid w:val="00493ACB"/>
    <w:rsid w:val="00494907"/>
    <w:rsid w:val="0049734D"/>
    <w:rsid w:val="004A0B9F"/>
    <w:rsid w:val="004A2F31"/>
    <w:rsid w:val="004A5BE7"/>
    <w:rsid w:val="004B1361"/>
    <w:rsid w:val="004B21D2"/>
    <w:rsid w:val="004B48B6"/>
    <w:rsid w:val="004B5F96"/>
    <w:rsid w:val="004C1D96"/>
    <w:rsid w:val="004C2B38"/>
    <w:rsid w:val="004C3D73"/>
    <w:rsid w:val="004C4193"/>
    <w:rsid w:val="004D0661"/>
    <w:rsid w:val="004D2C24"/>
    <w:rsid w:val="004D2D76"/>
    <w:rsid w:val="004D3B58"/>
    <w:rsid w:val="004D6948"/>
    <w:rsid w:val="004E2FA7"/>
    <w:rsid w:val="004E6AC8"/>
    <w:rsid w:val="005012D6"/>
    <w:rsid w:val="00503FF0"/>
    <w:rsid w:val="00510A9A"/>
    <w:rsid w:val="005224F6"/>
    <w:rsid w:val="00530CA6"/>
    <w:rsid w:val="0055187E"/>
    <w:rsid w:val="00554629"/>
    <w:rsid w:val="00556EE0"/>
    <w:rsid w:val="005619C3"/>
    <w:rsid w:val="00562CFD"/>
    <w:rsid w:val="005656BC"/>
    <w:rsid w:val="00572AED"/>
    <w:rsid w:val="00573F39"/>
    <w:rsid w:val="00575A7D"/>
    <w:rsid w:val="00584EDF"/>
    <w:rsid w:val="00585E54"/>
    <w:rsid w:val="00593819"/>
    <w:rsid w:val="00593B73"/>
    <w:rsid w:val="0059452F"/>
    <w:rsid w:val="0059473F"/>
    <w:rsid w:val="005A0055"/>
    <w:rsid w:val="005A0DD4"/>
    <w:rsid w:val="005A1224"/>
    <w:rsid w:val="005A53B1"/>
    <w:rsid w:val="005A5442"/>
    <w:rsid w:val="005B4591"/>
    <w:rsid w:val="005B481B"/>
    <w:rsid w:val="005C0621"/>
    <w:rsid w:val="005C3478"/>
    <w:rsid w:val="005C6A35"/>
    <w:rsid w:val="005D086B"/>
    <w:rsid w:val="005D7B1A"/>
    <w:rsid w:val="005E2656"/>
    <w:rsid w:val="005E35E0"/>
    <w:rsid w:val="005E5715"/>
    <w:rsid w:val="005E7C01"/>
    <w:rsid w:val="005F330B"/>
    <w:rsid w:val="00600130"/>
    <w:rsid w:val="0060050C"/>
    <w:rsid w:val="00603C03"/>
    <w:rsid w:val="00606AB2"/>
    <w:rsid w:val="00607BE8"/>
    <w:rsid w:val="0061027E"/>
    <w:rsid w:val="00616C16"/>
    <w:rsid w:val="006202F4"/>
    <w:rsid w:val="00623ACE"/>
    <w:rsid w:val="00624524"/>
    <w:rsid w:val="00624D28"/>
    <w:rsid w:val="00626AA6"/>
    <w:rsid w:val="006307FA"/>
    <w:rsid w:val="00633E0C"/>
    <w:rsid w:val="0065671D"/>
    <w:rsid w:val="0065737C"/>
    <w:rsid w:val="00661162"/>
    <w:rsid w:val="006632BB"/>
    <w:rsid w:val="00665AA3"/>
    <w:rsid w:val="00670ED1"/>
    <w:rsid w:val="00674E0C"/>
    <w:rsid w:val="0067562B"/>
    <w:rsid w:val="00685507"/>
    <w:rsid w:val="006875C4"/>
    <w:rsid w:val="00687F1C"/>
    <w:rsid w:val="00694D4B"/>
    <w:rsid w:val="0069544D"/>
    <w:rsid w:val="006968C4"/>
    <w:rsid w:val="006A00AE"/>
    <w:rsid w:val="006A6D4D"/>
    <w:rsid w:val="006B0BEA"/>
    <w:rsid w:val="006B10F0"/>
    <w:rsid w:val="006B11A4"/>
    <w:rsid w:val="006B38BF"/>
    <w:rsid w:val="006B6B48"/>
    <w:rsid w:val="006C361B"/>
    <w:rsid w:val="006C382F"/>
    <w:rsid w:val="006C49B2"/>
    <w:rsid w:val="006C54F4"/>
    <w:rsid w:val="006C7590"/>
    <w:rsid w:val="006D15C2"/>
    <w:rsid w:val="006D6283"/>
    <w:rsid w:val="006E04A0"/>
    <w:rsid w:val="006E0573"/>
    <w:rsid w:val="006E402F"/>
    <w:rsid w:val="006E6AD3"/>
    <w:rsid w:val="006F6034"/>
    <w:rsid w:val="007004B8"/>
    <w:rsid w:val="0070577E"/>
    <w:rsid w:val="007102EA"/>
    <w:rsid w:val="0071087A"/>
    <w:rsid w:val="00711996"/>
    <w:rsid w:val="00714815"/>
    <w:rsid w:val="0072051B"/>
    <w:rsid w:val="00721B14"/>
    <w:rsid w:val="00723201"/>
    <w:rsid w:val="0072326B"/>
    <w:rsid w:val="00723811"/>
    <w:rsid w:val="007317DF"/>
    <w:rsid w:val="00733CB2"/>
    <w:rsid w:val="0074007A"/>
    <w:rsid w:val="00741CC8"/>
    <w:rsid w:val="00750E81"/>
    <w:rsid w:val="00752175"/>
    <w:rsid w:val="00755201"/>
    <w:rsid w:val="007556EB"/>
    <w:rsid w:val="00756D94"/>
    <w:rsid w:val="00760123"/>
    <w:rsid w:val="00762213"/>
    <w:rsid w:val="00763A2A"/>
    <w:rsid w:val="0077045F"/>
    <w:rsid w:val="00770783"/>
    <w:rsid w:val="007723BF"/>
    <w:rsid w:val="00772D9A"/>
    <w:rsid w:val="00774C35"/>
    <w:rsid w:val="007853F3"/>
    <w:rsid w:val="00787D2E"/>
    <w:rsid w:val="00791E48"/>
    <w:rsid w:val="00792470"/>
    <w:rsid w:val="00797D14"/>
    <w:rsid w:val="007A35BA"/>
    <w:rsid w:val="007B5416"/>
    <w:rsid w:val="007B6739"/>
    <w:rsid w:val="007B6C58"/>
    <w:rsid w:val="007C105D"/>
    <w:rsid w:val="007C2093"/>
    <w:rsid w:val="007C6E51"/>
    <w:rsid w:val="007C6E62"/>
    <w:rsid w:val="007D0753"/>
    <w:rsid w:val="007D36B2"/>
    <w:rsid w:val="007D5B2F"/>
    <w:rsid w:val="007D65AD"/>
    <w:rsid w:val="007E0EA8"/>
    <w:rsid w:val="007E45EC"/>
    <w:rsid w:val="007E638B"/>
    <w:rsid w:val="007F050A"/>
    <w:rsid w:val="007F0D56"/>
    <w:rsid w:val="007F4756"/>
    <w:rsid w:val="007F7E66"/>
    <w:rsid w:val="008002B8"/>
    <w:rsid w:val="0080325C"/>
    <w:rsid w:val="00805C93"/>
    <w:rsid w:val="00806145"/>
    <w:rsid w:val="008075B3"/>
    <w:rsid w:val="0081203A"/>
    <w:rsid w:val="008172D1"/>
    <w:rsid w:val="00821E97"/>
    <w:rsid w:val="008334EF"/>
    <w:rsid w:val="008336DC"/>
    <w:rsid w:val="008501C7"/>
    <w:rsid w:val="00856A39"/>
    <w:rsid w:val="00861BDB"/>
    <w:rsid w:val="0086425E"/>
    <w:rsid w:val="0086516E"/>
    <w:rsid w:val="00865B8E"/>
    <w:rsid w:val="00866D38"/>
    <w:rsid w:val="00870BBE"/>
    <w:rsid w:val="008740A4"/>
    <w:rsid w:val="00874991"/>
    <w:rsid w:val="008752BA"/>
    <w:rsid w:val="00875D87"/>
    <w:rsid w:val="00886BF2"/>
    <w:rsid w:val="00895ADF"/>
    <w:rsid w:val="008A1714"/>
    <w:rsid w:val="008A232A"/>
    <w:rsid w:val="008A3D51"/>
    <w:rsid w:val="008A74D7"/>
    <w:rsid w:val="008B225D"/>
    <w:rsid w:val="008B23EF"/>
    <w:rsid w:val="008B36E0"/>
    <w:rsid w:val="008B3987"/>
    <w:rsid w:val="008B510C"/>
    <w:rsid w:val="008B61D6"/>
    <w:rsid w:val="008B6287"/>
    <w:rsid w:val="008B72AC"/>
    <w:rsid w:val="008B7F50"/>
    <w:rsid w:val="008C0733"/>
    <w:rsid w:val="008C1D94"/>
    <w:rsid w:val="008C224B"/>
    <w:rsid w:val="008C2751"/>
    <w:rsid w:val="008C7379"/>
    <w:rsid w:val="008D0DEC"/>
    <w:rsid w:val="008D503E"/>
    <w:rsid w:val="008E3D77"/>
    <w:rsid w:val="008E54A0"/>
    <w:rsid w:val="008E6873"/>
    <w:rsid w:val="008F3111"/>
    <w:rsid w:val="008F4A45"/>
    <w:rsid w:val="009054F0"/>
    <w:rsid w:val="00905D73"/>
    <w:rsid w:val="009137C9"/>
    <w:rsid w:val="00916F72"/>
    <w:rsid w:val="0092240B"/>
    <w:rsid w:val="00923F6B"/>
    <w:rsid w:val="00925FCA"/>
    <w:rsid w:val="00930C47"/>
    <w:rsid w:val="00940084"/>
    <w:rsid w:val="00946094"/>
    <w:rsid w:val="00955C88"/>
    <w:rsid w:val="00955EC6"/>
    <w:rsid w:val="009576B0"/>
    <w:rsid w:val="00961BA2"/>
    <w:rsid w:val="0098088E"/>
    <w:rsid w:val="0098141D"/>
    <w:rsid w:val="009830D0"/>
    <w:rsid w:val="00985508"/>
    <w:rsid w:val="009921C3"/>
    <w:rsid w:val="0099664A"/>
    <w:rsid w:val="009A05F4"/>
    <w:rsid w:val="009A0E12"/>
    <w:rsid w:val="009A1050"/>
    <w:rsid w:val="009A5D9C"/>
    <w:rsid w:val="009A6A52"/>
    <w:rsid w:val="009B2001"/>
    <w:rsid w:val="009B2A91"/>
    <w:rsid w:val="009B4914"/>
    <w:rsid w:val="009B5D89"/>
    <w:rsid w:val="009C3198"/>
    <w:rsid w:val="009C49FE"/>
    <w:rsid w:val="009C6F3D"/>
    <w:rsid w:val="009D189D"/>
    <w:rsid w:val="009D1EC6"/>
    <w:rsid w:val="009D2373"/>
    <w:rsid w:val="009E1387"/>
    <w:rsid w:val="009E1C51"/>
    <w:rsid w:val="009E4976"/>
    <w:rsid w:val="009E690A"/>
    <w:rsid w:val="009F0940"/>
    <w:rsid w:val="009F0EE6"/>
    <w:rsid w:val="009F55F3"/>
    <w:rsid w:val="00A01798"/>
    <w:rsid w:val="00A019FA"/>
    <w:rsid w:val="00A021C3"/>
    <w:rsid w:val="00A05276"/>
    <w:rsid w:val="00A05BE6"/>
    <w:rsid w:val="00A06753"/>
    <w:rsid w:val="00A132DF"/>
    <w:rsid w:val="00A2363F"/>
    <w:rsid w:val="00A27896"/>
    <w:rsid w:val="00A32A44"/>
    <w:rsid w:val="00A35B96"/>
    <w:rsid w:val="00A368FF"/>
    <w:rsid w:val="00A36C20"/>
    <w:rsid w:val="00A42F75"/>
    <w:rsid w:val="00A43131"/>
    <w:rsid w:val="00A4604B"/>
    <w:rsid w:val="00A51B59"/>
    <w:rsid w:val="00A55043"/>
    <w:rsid w:val="00A60596"/>
    <w:rsid w:val="00A60C0F"/>
    <w:rsid w:val="00A61E43"/>
    <w:rsid w:val="00A62B98"/>
    <w:rsid w:val="00A63D18"/>
    <w:rsid w:val="00A656D5"/>
    <w:rsid w:val="00A656DE"/>
    <w:rsid w:val="00A65999"/>
    <w:rsid w:val="00A66804"/>
    <w:rsid w:val="00A70343"/>
    <w:rsid w:val="00A70906"/>
    <w:rsid w:val="00A70A19"/>
    <w:rsid w:val="00A72268"/>
    <w:rsid w:val="00A7404D"/>
    <w:rsid w:val="00A749C6"/>
    <w:rsid w:val="00A75248"/>
    <w:rsid w:val="00A7690B"/>
    <w:rsid w:val="00A770C9"/>
    <w:rsid w:val="00A7762B"/>
    <w:rsid w:val="00A80FE8"/>
    <w:rsid w:val="00A8181A"/>
    <w:rsid w:val="00A81CF2"/>
    <w:rsid w:val="00A83E7B"/>
    <w:rsid w:val="00A9312E"/>
    <w:rsid w:val="00A94EE6"/>
    <w:rsid w:val="00A954B6"/>
    <w:rsid w:val="00A97852"/>
    <w:rsid w:val="00AA4441"/>
    <w:rsid w:val="00AB0518"/>
    <w:rsid w:val="00AB227B"/>
    <w:rsid w:val="00AC0C80"/>
    <w:rsid w:val="00AC3893"/>
    <w:rsid w:val="00AC3EC0"/>
    <w:rsid w:val="00AC494A"/>
    <w:rsid w:val="00AD1FE6"/>
    <w:rsid w:val="00AD2CCB"/>
    <w:rsid w:val="00AD326E"/>
    <w:rsid w:val="00AD54B0"/>
    <w:rsid w:val="00AD5A1F"/>
    <w:rsid w:val="00AE0199"/>
    <w:rsid w:val="00AE07EA"/>
    <w:rsid w:val="00AE452C"/>
    <w:rsid w:val="00AE4A0B"/>
    <w:rsid w:val="00AE6CB1"/>
    <w:rsid w:val="00AE79E5"/>
    <w:rsid w:val="00AF166F"/>
    <w:rsid w:val="00AF1B3D"/>
    <w:rsid w:val="00AF6457"/>
    <w:rsid w:val="00AF77D5"/>
    <w:rsid w:val="00B010A6"/>
    <w:rsid w:val="00B01B7A"/>
    <w:rsid w:val="00B02BEF"/>
    <w:rsid w:val="00B03440"/>
    <w:rsid w:val="00B03FB5"/>
    <w:rsid w:val="00B06A03"/>
    <w:rsid w:val="00B112CB"/>
    <w:rsid w:val="00B12E94"/>
    <w:rsid w:val="00B1777D"/>
    <w:rsid w:val="00B37269"/>
    <w:rsid w:val="00B42FB8"/>
    <w:rsid w:val="00B4333E"/>
    <w:rsid w:val="00B47A0B"/>
    <w:rsid w:val="00B53796"/>
    <w:rsid w:val="00B53FA8"/>
    <w:rsid w:val="00B56B22"/>
    <w:rsid w:val="00B57D2F"/>
    <w:rsid w:val="00B627FB"/>
    <w:rsid w:val="00B6545E"/>
    <w:rsid w:val="00B7228B"/>
    <w:rsid w:val="00B7371E"/>
    <w:rsid w:val="00B75509"/>
    <w:rsid w:val="00B757D6"/>
    <w:rsid w:val="00B80B84"/>
    <w:rsid w:val="00B812AF"/>
    <w:rsid w:val="00B82DB0"/>
    <w:rsid w:val="00B86D67"/>
    <w:rsid w:val="00B90A42"/>
    <w:rsid w:val="00B91A08"/>
    <w:rsid w:val="00B929DB"/>
    <w:rsid w:val="00B94235"/>
    <w:rsid w:val="00B95F4E"/>
    <w:rsid w:val="00BA0D5D"/>
    <w:rsid w:val="00BA15B1"/>
    <w:rsid w:val="00BA6CC6"/>
    <w:rsid w:val="00BA7DBC"/>
    <w:rsid w:val="00BB2BB0"/>
    <w:rsid w:val="00BB4489"/>
    <w:rsid w:val="00BB4633"/>
    <w:rsid w:val="00BB4830"/>
    <w:rsid w:val="00BB4942"/>
    <w:rsid w:val="00BC123D"/>
    <w:rsid w:val="00BC1503"/>
    <w:rsid w:val="00BC3088"/>
    <w:rsid w:val="00BC638F"/>
    <w:rsid w:val="00BC6B1C"/>
    <w:rsid w:val="00BC726E"/>
    <w:rsid w:val="00BD0DCD"/>
    <w:rsid w:val="00BD1645"/>
    <w:rsid w:val="00BD3EDC"/>
    <w:rsid w:val="00BE1D11"/>
    <w:rsid w:val="00C04317"/>
    <w:rsid w:val="00C07995"/>
    <w:rsid w:val="00C12181"/>
    <w:rsid w:val="00C173A9"/>
    <w:rsid w:val="00C2380F"/>
    <w:rsid w:val="00C26CB0"/>
    <w:rsid w:val="00C27E6E"/>
    <w:rsid w:val="00C31C97"/>
    <w:rsid w:val="00C357B7"/>
    <w:rsid w:val="00C45D80"/>
    <w:rsid w:val="00C46F3F"/>
    <w:rsid w:val="00C51713"/>
    <w:rsid w:val="00C52384"/>
    <w:rsid w:val="00C5239D"/>
    <w:rsid w:val="00C55557"/>
    <w:rsid w:val="00C55D72"/>
    <w:rsid w:val="00C64D9E"/>
    <w:rsid w:val="00C65E6E"/>
    <w:rsid w:val="00C67628"/>
    <w:rsid w:val="00C708C7"/>
    <w:rsid w:val="00C726C5"/>
    <w:rsid w:val="00C80783"/>
    <w:rsid w:val="00C848A3"/>
    <w:rsid w:val="00C85D2E"/>
    <w:rsid w:val="00C87995"/>
    <w:rsid w:val="00C90826"/>
    <w:rsid w:val="00C96D15"/>
    <w:rsid w:val="00CA09BE"/>
    <w:rsid w:val="00CA0E34"/>
    <w:rsid w:val="00CA2FB0"/>
    <w:rsid w:val="00CA443F"/>
    <w:rsid w:val="00CB079E"/>
    <w:rsid w:val="00CB38F2"/>
    <w:rsid w:val="00CB421F"/>
    <w:rsid w:val="00CB43D5"/>
    <w:rsid w:val="00CB6F68"/>
    <w:rsid w:val="00CC2C51"/>
    <w:rsid w:val="00CC389C"/>
    <w:rsid w:val="00CC4483"/>
    <w:rsid w:val="00CD4A1A"/>
    <w:rsid w:val="00CE7AD2"/>
    <w:rsid w:val="00CF1C80"/>
    <w:rsid w:val="00CF4CAD"/>
    <w:rsid w:val="00D0142C"/>
    <w:rsid w:val="00D0335E"/>
    <w:rsid w:val="00D2109A"/>
    <w:rsid w:val="00D274B5"/>
    <w:rsid w:val="00D3192D"/>
    <w:rsid w:val="00D32F9D"/>
    <w:rsid w:val="00D342AA"/>
    <w:rsid w:val="00D352C3"/>
    <w:rsid w:val="00D41896"/>
    <w:rsid w:val="00D47AD9"/>
    <w:rsid w:val="00D501E1"/>
    <w:rsid w:val="00D54ED1"/>
    <w:rsid w:val="00D55D8F"/>
    <w:rsid w:val="00D613B4"/>
    <w:rsid w:val="00D61DF1"/>
    <w:rsid w:val="00D63001"/>
    <w:rsid w:val="00D64475"/>
    <w:rsid w:val="00D74604"/>
    <w:rsid w:val="00D8101E"/>
    <w:rsid w:val="00D82764"/>
    <w:rsid w:val="00D87B09"/>
    <w:rsid w:val="00D9061A"/>
    <w:rsid w:val="00D92335"/>
    <w:rsid w:val="00D93867"/>
    <w:rsid w:val="00D9458B"/>
    <w:rsid w:val="00D95AA2"/>
    <w:rsid w:val="00DA0699"/>
    <w:rsid w:val="00DA28A1"/>
    <w:rsid w:val="00DA5A78"/>
    <w:rsid w:val="00DA76FD"/>
    <w:rsid w:val="00DB071A"/>
    <w:rsid w:val="00DB1B17"/>
    <w:rsid w:val="00DB1D90"/>
    <w:rsid w:val="00DB2C7A"/>
    <w:rsid w:val="00DB46B0"/>
    <w:rsid w:val="00DB6FD3"/>
    <w:rsid w:val="00DC0E37"/>
    <w:rsid w:val="00DC3978"/>
    <w:rsid w:val="00DC57CD"/>
    <w:rsid w:val="00DC739E"/>
    <w:rsid w:val="00DD0DDC"/>
    <w:rsid w:val="00DD3FD8"/>
    <w:rsid w:val="00DD7127"/>
    <w:rsid w:val="00DE3DE5"/>
    <w:rsid w:val="00DE5619"/>
    <w:rsid w:val="00DF2939"/>
    <w:rsid w:val="00DF5E70"/>
    <w:rsid w:val="00DF641F"/>
    <w:rsid w:val="00E00719"/>
    <w:rsid w:val="00E04D60"/>
    <w:rsid w:val="00E06309"/>
    <w:rsid w:val="00E068D8"/>
    <w:rsid w:val="00E06EFF"/>
    <w:rsid w:val="00E115EB"/>
    <w:rsid w:val="00E12DEB"/>
    <w:rsid w:val="00E14339"/>
    <w:rsid w:val="00E14449"/>
    <w:rsid w:val="00E1548F"/>
    <w:rsid w:val="00E20845"/>
    <w:rsid w:val="00E239E0"/>
    <w:rsid w:val="00E241A5"/>
    <w:rsid w:val="00E24D44"/>
    <w:rsid w:val="00E26051"/>
    <w:rsid w:val="00E2700D"/>
    <w:rsid w:val="00E3115A"/>
    <w:rsid w:val="00E319F2"/>
    <w:rsid w:val="00E31DF4"/>
    <w:rsid w:val="00E3365C"/>
    <w:rsid w:val="00E344EB"/>
    <w:rsid w:val="00E378A0"/>
    <w:rsid w:val="00E4084C"/>
    <w:rsid w:val="00E45548"/>
    <w:rsid w:val="00E459B0"/>
    <w:rsid w:val="00E53843"/>
    <w:rsid w:val="00E54891"/>
    <w:rsid w:val="00E5685C"/>
    <w:rsid w:val="00E577C6"/>
    <w:rsid w:val="00E61A5D"/>
    <w:rsid w:val="00E6299D"/>
    <w:rsid w:val="00E72ADF"/>
    <w:rsid w:val="00E7365E"/>
    <w:rsid w:val="00E76E8F"/>
    <w:rsid w:val="00E82F41"/>
    <w:rsid w:val="00E8425A"/>
    <w:rsid w:val="00E85037"/>
    <w:rsid w:val="00E9567D"/>
    <w:rsid w:val="00EA16DD"/>
    <w:rsid w:val="00EA2143"/>
    <w:rsid w:val="00EA50A9"/>
    <w:rsid w:val="00EA54A8"/>
    <w:rsid w:val="00EA63C5"/>
    <w:rsid w:val="00EA7739"/>
    <w:rsid w:val="00EB3D26"/>
    <w:rsid w:val="00EB637F"/>
    <w:rsid w:val="00EC2B59"/>
    <w:rsid w:val="00EC73F0"/>
    <w:rsid w:val="00ED0B31"/>
    <w:rsid w:val="00ED3BBC"/>
    <w:rsid w:val="00ED71E0"/>
    <w:rsid w:val="00ED79AC"/>
    <w:rsid w:val="00EE1C7A"/>
    <w:rsid w:val="00EE3044"/>
    <w:rsid w:val="00EE4A2E"/>
    <w:rsid w:val="00EE685F"/>
    <w:rsid w:val="00EE7972"/>
    <w:rsid w:val="00EF0001"/>
    <w:rsid w:val="00EF6468"/>
    <w:rsid w:val="00EF6E9D"/>
    <w:rsid w:val="00F066D9"/>
    <w:rsid w:val="00F07456"/>
    <w:rsid w:val="00F07F6F"/>
    <w:rsid w:val="00F148AF"/>
    <w:rsid w:val="00F16592"/>
    <w:rsid w:val="00F170EE"/>
    <w:rsid w:val="00F2057B"/>
    <w:rsid w:val="00F207D6"/>
    <w:rsid w:val="00F20B3B"/>
    <w:rsid w:val="00F242D0"/>
    <w:rsid w:val="00F27C25"/>
    <w:rsid w:val="00F31A62"/>
    <w:rsid w:val="00F3385E"/>
    <w:rsid w:val="00F36293"/>
    <w:rsid w:val="00F4352F"/>
    <w:rsid w:val="00F44158"/>
    <w:rsid w:val="00F45BF4"/>
    <w:rsid w:val="00F50940"/>
    <w:rsid w:val="00F52AB5"/>
    <w:rsid w:val="00F54955"/>
    <w:rsid w:val="00F57205"/>
    <w:rsid w:val="00F60B6C"/>
    <w:rsid w:val="00F620FB"/>
    <w:rsid w:val="00F64C09"/>
    <w:rsid w:val="00F66706"/>
    <w:rsid w:val="00F777EB"/>
    <w:rsid w:val="00F81029"/>
    <w:rsid w:val="00F82B5F"/>
    <w:rsid w:val="00F94924"/>
    <w:rsid w:val="00FA03E7"/>
    <w:rsid w:val="00FA3022"/>
    <w:rsid w:val="00FA4CDD"/>
    <w:rsid w:val="00FA591D"/>
    <w:rsid w:val="00FB092F"/>
    <w:rsid w:val="00FB5178"/>
    <w:rsid w:val="00FC69C5"/>
    <w:rsid w:val="00FC7987"/>
    <w:rsid w:val="00FD7B19"/>
    <w:rsid w:val="00FF1C75"/>
    <w:rsid w:val="00FF549F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B5D5"/>
  <w15:docId w15:val="{FF148D1D-B295-49CF-A05D-BC4A3A43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7F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7FE"/>
    <w:pPr>
      <w:keepNext/>
      <w:keepLines/>
      <w:spacing w:before="480"/>
      <w:outlineLvl w:val="0"/>
    </w:pPr>
    <w:rPr>
      <w:rFonts w:ascii="Calibri Light" w:hAnsi="Calibri Light"/>
      <w:b/>
      <w:color w:val="2E74B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7FE"/>
    <w:pPr>
      <w:keepNext/>
      <w:keepLines/>
      <w:spacing w:before="200"/>
      <w:outlineLvl w:val="1"/>
    </w:pPr>
    <w:rPr>
      <w:rFonts w:ascii="Calibri Light" w:hAnsi="Calibri Light"/>
      <w:b/>
      <w:color w:val="5B9BD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7FE"/>
    <w:pPr>
      <w:keepNext/>
      <w:keepLines/>
      <w:spacing w:before="200"/>
      <w:outlineLvl w:val="2"/>
    </w:pPr>
    <w:rPr>
      <w:rFonts w:ascii="Calibri Light" w:hAnsi="Calibri Light"/>
      <w:b/>
      <w:color w:val="5B9BD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27FE"/>
    <w:pPr>
      <w:keepNext/>
      <w:keepLines/>
      <w:spacing w:before="200"/>
      <w:outlineLvl w:val="3"/>
    </w:pPr>
    <w:rPr>
      <w:rFonts w:ascii="Calibri Light" w:hAnsi="Calibri Light"/>
      <w:b/>
      <w:i/>
      <w:color w:val="5B9BD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7FE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27FE"/>
    <w:pPr>
      <w:keepNext/>
      <w:keepLines/>
      <w:spacing w:before="200"/>
      <w:outlineLvl w:val="5"/>
    </w:pPr>
    <w:rPr>
      <w:rFonts w:ascii="Calibri Light" w:hAnsi="Calibri Light"/>
      <w:i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97"/>
  </w:style>
  <w:style w:type="paragraph" w:styleId="Footer">
    <w:name w:val="footer"/>
    <w:basedOn w:val="Normal"/>
    <w:link w:val="FooterChar"/>
    <w:uiPriority w:val="99"/>
    <w:unhideWhenUsed/>
    <w:rsid w:val="00C31C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9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C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C97"/>
  </w:style>
  <w:style w:type="paragraph" w:styleId="CommentText">
    <w:name w:val="annotation text"/>
    <w:basedOn w:val="Normal"/>
    <w:link w:val="CommentTextChar"/>
    <w:uiPriority w:val="99"/>
    <w:unhideWhenUsed/>
    <w:rsid w:val="00C31C97"/>
  </w:style>
  <w:style w:type="character" w:customStyle="1" w:styleId="CommentTextChar">
    <w:name w:val="Comment Text Char"/>
    <w:basedOn w:val="DefaultParagraphFont"/>
    <w:link w:val="CommentText"/>
    <w:uiPriority w:val="99"/>
    <w:rsid w:val="00C31C97"/>
  </w:style>
  <w:style w:type="table" w:styleId="TableGrid">
    <w:name w:val="Table Grid"/>
    <w:basedOn w:val="TableNormal"/>
    <w:uiPriority w:val="59"/>
    <w:rsid w:val="00C31C97"/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EN Footnote Reference,ftref,Footnote Reference Number,Footnote Reference_LVL6,Footnote Reference_LVL61,Footnote Reference_LVL62,Footnote Reference_LVL63,Footnote Reference_LVL64,16 Point,Superscript 6 Point,Знак сноски-FN"/>
    <w:semiHidden/>
    <w:unhideWhenUsed/>
    <w:rsid w:val="00C31C9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31C9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97"/>
    <w:rPr>
      <w:rFonts w:ascii="Helvetica" w:hAnsi="Helvetica"/>
      <w:sz w:val="18"/>
    </w:rPr>
  </w:style>
  <w:style w:type="character" w:customStyle="1" w:styleId="BalloonTextChar">
    <w:name w:val="Balloon Text Char"/>
    <w:link w:val="BalloonText"/>
    <w:uiPriority w:val="99"/>
    <w:semiHidden/>
    <w:rsid w:val="00C31C97"/>
    <w:rPr>
      <w:rFonts w:ascii="Helvetica" w:hAnsi="Helvetica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7F"/>
    <w:rPr>
      <w:b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EB637F"/>
    <w:rPr>
      <w:b/>
      <w:sz w:val="20"/>
    </w:rPr>
  </w:style>
  <w:style w:type="paragraph" w:styleId="ListParagraph">
    <w:name w:val="List Paragraph"/>
    <w:basedOn w:val="Normal"/>
    <w:uiPriority w:val="34"/>
    <w:qFormat/>
    <w:rsid w:val="00AD5A1F"/>
    <w:pPr>
      <w:ind w:left="720"/>
      <w:contextualSpacing/>
    </w:pPr>
  </w:style>
  <w:style w:type="paragraph" w:styleId="Revision">
    <w:name w:val="Revision"/>
    <w:hidden/>
    <w:uiPriority w:val="99"/>
    <w:semiHidden/>
    <w:rsid w:val="001910BC"/>
    <w:rPr>
      <w:sz w:val="24"/>
    </w:rPr>
  </w:style>
  <w:style w:type="character" w:styleId="Hyperlink">
    <w:name w:val="Hyperlink"/>
    <w:uiPriority w:val="99"/>
    <w:unhideWhenUsed/>
    <w:rsid w:val="005E7C01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4990"/>
    <w:pPr>
      <w:spacing w:after="300"/>
      <w:contextualSpacing/>
      <w:jc w:val="center"/>
    </w:pPr>
    <w:rPr>
      <w:b/>
      <w:color w:val="323E4F"/>
      <w:kern w:val="28"/>
      <w:sz w:val="56"/>
    </w:rPr>
  </w:style>
  <w:style w:type="character" w:customStyle="1" w:styleId="TitleChar">
    <w:name w:val="Title Char"/>
    <w:link w:val="Title"/>
    <w:uiPriority w:val="10"/>
    <w:rsid w:val="00334990"/>
    <w:rPr>
      <w:rFonts w:ascii="Calibri" w:eastAsia="Times New Roman" w:hAnsi="Calibri" w:cs="Times New Roman"/>
      <w:b/>
      <w:color w:val="323E4F"/>
      <w:kern w:val="28"/>
      <w:sz w:val="56"/>
    </w:rPr>
  </w:style>
  <w:style w:type="character" w:styleId="PlaceholderText">
    <w:name w:val="Placeholder Text"/>
    <w:uiPriority w:val="99"/>
    <w:semiHidden/>
    <w:rsid w:val="000B27FE"/>
    <w:rPr>
      <w:vanish/>
      <w:color w:val="808080"/>
    </w:rPr>
  </w:style>
  <w:style w:type="paragraph" w:styleId="NoSpacing">
    <w:name w:val="No Spacing"/>
    <w:uiPriority w:val="1"/>
    <w:qFormat/>
    <w:rsid w:val="000B27FE"/>
    <w:rPr>
      <w:sz w:val="24"/>
    </w:rPr>
  </w:style>
  <w:style w:type="character" w:customStyle="1" w:styleId="Heading1Char">
    <w:name w:val="Heading 1 Char"/>
    <w:link w:val="Heading1"/>
    <w:uiPriority w:val="9"/>
    <w:rsid w:val="000B27FE"/>
    <w:rPr>
      <w:rFonts w:ascii="Calibri Light" w:eastAsia="Times New Roman" w:hAnsi="Calibri Light" w:cs="Times New Roman"/>
      <w:b/>
      <w:color w:val="2E74B5"/>
      <w:sz w:val="28"/>
    </w:rPr>
  </w:style>
  <w:style w:type="character" w:customStyle="1" w:styleId="Heading2Char">
    <w:name w:val="Heading 2 Char"/>
    <w:link w:val="Heading2"/>
    <w:uiPriority w:val="9"/>
    <w:rsid w:val="000B27FE"/>
    <w:rPr>
      <w:rFonts w:ascii="Calibri Light" w:eastAsia="Times New Roman" w:hAnsi="Calibri Light" w:cs="Times New Roman"/>
      <w:b/>
      <w:color w:val="5B9BD5"/>
      <w:sz w:val="26"/>
    </w:rPr>
  </w:style>
  <w:style w:type="character" w:customStyle="1" w:styleId="Heading3Char">
    <w:name w:val="Heading 3 Char"/>
    <w:link w:val="Heading3"/>
    <w:uiPriority w:val="9"/>
    <w:rsid w:val="000B27FE"/>
    <w:rPr>
      <w:rFonts w:ascii="Calibri Light" w:eastAsia="Times New Roman" w:hAnsi="Calibri Light" w:cs="Times New Roman"/>
      <w:b/>
      <w:color w:val="5B9BD5"/>
    </w:rPr>
  </w:style>
  <w:style w:type="character" w:customStyle="1" w:styleId="Heading4Char">
    <w:name w:val="Heading 4 Char"/>
    <w:link w:val="Heading4"/>
    <w:uiPriority w:val="9"/>
    <w:rsid w:val="000B27FE"/>
    <w:rPr>
      <w:rFonts w:ascii="Calibri Light" w:eastAsia="Times New Roman" w:hAnsi="Calibri Light" w:cs="Times New Roman"/>
      <w:b/>
      <w:i/>
      <w:color w:val="5B9BD5"/>
    </w:rPr>
  </w:style>
  <w:style w:type="character" w:customStyle="1" w:styleId="Heading5Char">
    <w:name w:val="Heading 5 Char"/>
    <w:link w:val="Heading5"/>
    <w:uiPriority w:val="9"/>
    <w:rsid w:val="000B27FE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rsid w:val="000B27FE"/>
    <w:rPr>
      <w:rFonts w:ascii="Calibri Light" w:eastAsia="Times New Roman" w:hAnsi="Calibri Light" w:cs="Times New Roman"/>
      <w:i/>
      <w:color w:val="1F4D78"/>
    </w:rPr>
  </w:style>
  <w:style w:type="paragraph" w:styleId="Caption">
    <w:name w:val="caption"/>
    <w:basedOn w:val="Normal"/>
    <w:next w:val="Normal"/>
    <w:uiPriority w:val="35"/>
    <w:unhideWhenUsed/>
    <w:qFormat/>
    <w:rsid w:val="006C54F4"/>
    <w:pPr>
      <w:spacing w:after="200"/>
    </w:pPr>
    <w:rPr>
      <w:b/>
      <w:color w:val="5B9BD5"/>
      <w:sz w:val="18"/>
    </w:rPr>
  </w:style>
  <w:style w:type="character" w:customStyle="1" w:styleId="NichtaufgelsteErwhnung1">
    <w:name w:val="Nicht aufgelöste Erwähnung1"/>
    <w:uiPriority w:val="99"/>
    <w:semiHidden/>
    <w:unhideWhenUsed/>
    <w:rsid w:val="00B86D67"/>
    <w:rPr>
      <w:color w:val="808080"/>
      <w:shd w:val="clear" w:color="auto" w:fill="E6E6E6"/>
    </w:rPr>
  </w:style>
  <w:style w:type="paragraph" w:customStyle="1" w:styleId="P68B1DB1-Title1">
    <w:name w:val="P68B1DB1-Title1"/>
    <w:basedOn w:val="Title"/>
    <w:rPr>
      <w:color w:val="18A297"/>
      <w:sz w:val="44"/>
    </w:rPr>
  </w:style>
  <w:style w:type="paragraph" w:customStyle="1" w:styleId="P68B1DB1-Normal2">
    <w:name w:val="P68B1DB1-Normal2"/>
    <w:basedOn w:val="Normal"/>
    <w:rPr>
      <w:rFonts w:ascii="Arial" w:hAnsi="Arial" w:cs="Arial"/>
      <w:b/>
      <w:color w:val="FFFFFF"/>
      <w:sz w:val="22"/>
    </w:rPr>
  </w:style>
  <w:style w:type="paragraph" w:customStyle="1" w:styleId="P68B1DB1-Normal3">
    <w:name w:val="P68B1DB1-Normal3"/>
    <w:basedOn w:val="Normal"/>
    <w:rPr>
      <w:rFonts w:ascii="Arial" w:hAnsi="Arial" w:cs="Arial"/>
      <w:b/>
      <w:color w:val="000000"/>
      <w:sz w:val="20"/>
    </w:rPr>
  </w:style>
  <w:style w:type="paragraph" w:customStyle="1" w:styleId="P68B1DB1-Normal4">
    <w:name w:val="P68B1DB1-Normal4"/>
    <w:basedOn w:val="Normal"/>
    <w:rPr>
      <w:rFonts w:ascii="Arial" w:hAnsi="Arial" w:cs="Arial"/>
      <w:b/>
      <w:color w:val="000000"/>
      <w:sz w:val="20"/>
      <w:vertAlign w:val="superscript"/>
    </w:rPr>
  </w:style>
  <w:style w:type="paragraph" w:customStyle="1" w:styleId="P68B1DB1-Normal5">
    <w:name w:val="P68B1DB1-Normal5"/>
    <w:basedOn w:val="Normal"/>
    <w:rPr>
      <w:rFonts w:ascii="Arial" w:hAnsi="Arial" w:cs="Arial"/>
      <w:b/>
      <w:sz w:val="20"/>
    </w:rPr>
  </w:style>
  <w:style w:type="paragraph" w:customStyle="1" w:styleId="P68B1DB1-Normal6">
    <w:name w:val="P68B1DB1-Normal6"/>
    <w:basedOn w:val="Normal"/>
    <w:rPr>
      <w:rFonts w:ascii="Arial" w:eastAsia="Calibri" w:hAnsi="Arial" w:cs="Arial"/>
      <w:sz w:val="20"/>
    </w:rPr>
  </w:style>
  <w:style w:type="paragraph" w:customStyle="1" w:styleId="P68B1DB1-Normal7">
    <w:name w:val="P68B1DB1-Normal7"/>
    <w:basedOn w:val="Normal"/>
    <w:rPr>
      <w:rFonts w:ascii="Arial" w:hAnsi="Arial" w:cs="Arial"/>
      <w:b/>
      <w:color w:val="000000"/>
      <w:sz w:val="16"/>
      <w:vertAlign w:val="superscript"/>
    </w:rPr>
  </w:style>
  <w:style w:type="paragraph" w:customStyle="1" w:styleId="P68B1DB1-Normal8">
    <w:name w:val="P68B1DB1-Normal8"/>
    <w:basedOn w:val="Normal"/>
    <w:rPr>
      <w:rFonts w:ascii="Arial" w:hAnsi="Arial" w:cs="Arial"/>
      <w:color w:val="000000"/>
      <w:sz w:val="20"/>
    </w:rPr>
  </w:style>
  <w:style w:type="paragraph" w:customStyle="1" w:styleId="P68B1DB1-Normal9">
    <w:name w:val="P68B1DB1-Normal9"/>
    <w:basedOn w:val="Normal"/>
    <w:rPr>
      <w:b/>
      <w:sz w:val="16"/>
    </w:rPr>
  </w:style>
  <w:style w:type="paragraph" w:customStyle="1" w:styleId="P68B1DB1-Normal10">
    <w:name w:val="P68B1DB1-Normal10"/>
    <w:basedOn w:val="Normal"/>
    <w:rPr>
      <w:rFonts w:ascii="Arial" w:eastAsia="Calibri" w:hAnsi="Arial" w:cs="Arial"/>
      <w:b/>
      <w:color w:val="000000"/>
      <w:sz w:val="20"/>
    </w:rPr>
  </w:style>
  <w:style w:type="paragraph" w:customStyle="1" w:styleId="P68B1DB1-Normal11">
    <w:name w:val="P68B1DB1-Normal11"/>
    <w:basedOn w:val="Normal"/>
    <w:rPr>
      <w:rFonts w:ascii="Arial" w:eastAsia="Calibri" w:hAnsi="Arial" w:cs="Arial"/>
      <w:color w:val="000000"/>
      <w:sz w:val="20"/>
    </w:rPr>
  </w:style>
  <w:style w:type="paragraph" w:customStyle="1" w:styleId="P68B1DB1-Normal12">
    <w:name w:val="P68B1DB1-Normal12"/>
    <w:basedOn w:val="Normal"/>
    <w:rPr>
      <w:rFonts w:ascii="Arial" w:eastAsia="Calibri" w:hAnsi="Arial" w:cs="Arial"/>
      <w:color w:val="000000"/>
      <w:sz w:val="16"/>
      <w:vertAlign w:val="superscript"/>
    </w:rPr>
  </w:style>
  <w:style w:type="paragraph" w:customStyle="1" w:styleId="P68B1DB1-Normal13">
    <w:name w:val="P68B1DB1-Normal13"/>
    <w:basedOn w:val="Normal"/>
    <w:rPr>
      <w:rFonts w:ascii="Arial" w:hAnsi="Arial" w:cs="Arial"/>
      <w:b/>
      <w:color w:val="000000"/>
    </w:rPr>
  </w:style>
  <w:style w:type="paragraph" w:customStyle="1" w:styleId="P68B1DB1-Normal14">
    <w:name w:val="P68B1DB1-Normal14"/>
    <w:basedOn w:val="Normal"/>
    <w:rPr>
      <w:sz w:val="16"/>
    </w:rPr>
  </w:style>
  <w:style w:type="paragraph" w:customStyle="1" w:styleId="P68B1DB1-Normal15">
    <w:name w:val="P68B1DB1-Normal15"/>
    <w:basedOn w:val="Normal"/>
    <w:rPr>
      <w:rFonts w:ascii="Arial" w:hAnsi="Arial" w:cs="Arial"/>
      <w:sz w:val="18"/>
    </w:rPr>
  </w:style>
  <w:style w:type="paragraph" w:customStyle="1" w:styleId="P68B1DB1-Normal16">
    <w:name w:val="P68B1DB1-Normal16"/>
    <w:basedOn w:val="Normal"/>
    <w:rPr>
      <w:rFonts w:ascii="Arial" w:hAnsi="Arial" w:cs="Arial"/>
      <w:i/>
      <w:sz w:val="18"/>
    </w:rPr>
  </w:style>
  <w:style w:type="paragraph" w:customStyle="1" w:styleId="P68B1DB1-Normal17">
    <w:name w:val="P68B1DB1-Normal17"/>
    <w:basedOn w:val="Normal"/>
    <w:rPr>
      <w:sz w:val="18"/>
    </w:rPr>
  </w:style>
  <w:style w:type="paragraph" w:customStyle="1" w:styleId="P68B1DB1-Normal18">
    <w:name w:val="P68B1DB1-Normal18"/>
    <w:basedOn w:val="Normal"/>
    <w:rPr>
      <w:rFonts w:ascii="Arial" w:eastAsia="Calibri" w:hAnsi="Arial" w:cs="Arial"/>
      <w:b/>
      <w:smallCaps/>
      <w:sz w:val="28"/>
    </w:rPr>
  </w:style>
  <w:style w:type="paragraph" w:customStyle="1" w:styleId="P68B1DB1-ListParagraph19">
    <w:name w:val="P68B1DB1-ListParagraph19"/>
    <w:basedOn w:val="ListParagraph"/>
    <w:rPr>
      <w:rFonts w:ascii="Arial" w:hAnsi="Arial" w:cs="Arial"/>
      <w:color w:val="000000"/>
      <w:sz w:val="18"/>
    </w:rPr>
  </w:style>
  <w:style w:type="paragraph" w:customStyle="1" w:styleId="P68B1DB1-ListParagraph20">
    <w:name w:val="P68B1DB1-ListParagraph20"/>
    <w:basedOn w:val="ListParagraph"/>
    <w:rPr>
      <w:color w:val="000000"/>
      <w:sz w:val="18"/>
    </w:rPr>
  </w:style>
  <w:style w:type="paragraph" w:customStyle="1" w:styleId="P68B1DB1-ListParagraph21">
    <w:name w:val="P68B1DB1-ListParagraph21"/>
    <w:basedOn w:val="ListParagraph"/>
    <w:rPr>
      <w:rFonts w:ascii="Arial" w:hAnsi="Arial" w:cs="Arial"/>
      <w:sz w:val="18"/>
    </w:rPr>
  </w:style>
  <w:style w:type="paragraph" w:customStyle="1" w:styleId="P68B1DB1-ListParagraph22">
    <w:name w:val="P68B1DB1-ListParagraph22"/>
    <w:basedOn w:val="ListParagraph"/>
    <w:rPr>
      <w:rFonts w:ascii="Arial" w:hAnsi="Arial" w:cs="Arial"/>
      <w:color w:val="231F20"/>
      <w:sz w:val="18"/>
    </w:rPr>
  </w:style>
  <w:style w:type="paragraph" w:customStyle="1" w:styleId="P68B1DB1-Normal23">
    <w:name w:val="P68B1DB1-Normal23"/>
    <w:basedOn w:val="Normal"/>
    <w:rPr>
      <w:rFonts w:ascii="Arial" w:eastAsia="Calibri" w:hAnsi="Arial" w:cs="Arial"/>
      <w:b/>
      <w:color w:val="000000"/>
      <w:sz w:val="18"/>
      <w:highlight w:val="yellow"/>
    </w:rPr>
  </w:style>
  <w:style w:type="paragraph" w:customStyle="1" w:styleId="P68B1DB1-Normal24">
    <w:name w:val="P68B1DB1-Normal24"/>
    <w:basedOn w:val="Normal"/>
    <w:rPr>
      <w:b/>
      <w:color w:val="000000"/>
      <w:highlight w:val="yellow"/>
    </w:rPr>
  </w:style>
  <w:style w:type="paragraph" w:customStyle="1" w:styleId="P68B1DB1-Normal25">
    <w:name w:val="P68B1DB1-Normal25"/>
    <w:basedOn w:val="Normal"/>
    <w:rPr>
      <w:rFonts w:ascii="Arial" w:eastAsia="Calibri" w:hAnsi="Arial" w:cs="Arial"/>
      <w:color w:val="231F20"/>
      <w:sz w:val="22"/>
    </w:rPr>
  </w:style>
  <w:style w:type="paragraph" w:customStyle="1" w:styleId="P68B1DB1-Normal26">
    <w:name w:val="P68B1DB1-Normal26"/>
    <w:basedOn w:val="Normal"/>
    <w:rPr>
      <w:rFonts w:eastAsia="Calibri"/>
      <w:vanish/>
      <w:color w:val="808080"/>
      <w:sz w:val="22"/>
    </w:rPr>
  </w:style>
  <w:style w:type="paragraph" w:customStyle="1" w:styleId="P68B1DB1-Normal27">
    <w:name w:val="P68B1DB1-Normal27"/>
    <w:basedOn w:val="Normal"/>
    <w:rPr>
      <w:rFonts w:ascii="Arial" w:hAnsi="Arial" w:cs="Arial"/>
      <w:color w:val="000000"/>
      <w:sz w:val="22"/>
    </w:rPr>
  </w:style>
  <w:style w:type="paragraph" w:customStyle="1" w:styleId="P68B1DB1-Header28">
    <w:name w:val="P68B1DB1-Header28"/>
    <w:basedOn w:val="Header"/>
    <w:rPr>
      <w:rFonts w:ascii="Arial" w:eastAsia="Calibri" w:hAnsi="Arial" w:cs="Arial"/>
      <w:sz w:val="22"/>
    </w:rPr>
  </w:style>
  <w:style w:type="paragraph" w:customStyle="1" w:styleId="P68B1DB1-Header29">
    <w:name w:val="P68B1DB1-Header29"/>
    <w:basedOn w:val="Header"/>
    <w:rPr>
      <w:rFonts w:ascii="Arial" w:eastAsia="Calibri" w:hAnsi="Arial" w:cs="Arial"/>
      <w:sz w:val="22"/>
      <w:highlight w:val="yellow"/>
    </w:rPr>
  </w:style>
  <w:style w:type="paragraph" w:customStyle="1" w:styleId="P68B1DB1-Footer30">
    <w:name w:val="P68B1DB1-Footer30"/>
    <w:basedOn w:val="Footer"/>
    <w:rPr>
      <w:rFonts w:ascii="Arial" w:hAnsi="Arial" w:cs="Arial"/>
      <w:color w:val="59595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dricd\AppData\Local\Microsoft\Windows\Temporary%20Internet%20Files\Content.Outlook\YK33Z980\Application%20Form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2.xml><?xml version="1.0" encoding="utf-8"?>
<f:fields xmlns:f="http://schemas.fabasoft.com/folio/2007/fields" catsources="">
  <f:record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etar Nikolic"/>
    <f:field ref="FSCFOLIO_1_1001_FieldCurrentDate" text="25.06.2020 10:59"/>
    <f:field ref="objname" text="C-3A_Application form valid from 20190321" edit="true"/>
    <f:field ref="objsubject" text="" edit="true"/>
    <f:field ref="objcreatedby" text="Tanasic Dragana"/>
    <f:field ref="objcreatedat" date="2019-07-19T12:46:43" text="19.07.2019 12:46:43"/>
    <f:field ref="objchangedby" text="Peherstorfer Norbert "/>
    <f:field ref="objmodifiedat" date="2019-08-27T15:45:48" text="27.08.2019 15:45:48"/>
    <f:field ref="objprimaryrelated__0_objname" text="OM Doc Aligned to Facility" edit="true"/>
    <f:field ref="objprimaryrelated__0_objsubject" text="" edit="true"/>
    <f:field ref="objprimaryrelated__0_objcreatedby" text="Peherstorfer Norbert "/>
    <f:field ref="objprimaryrelated__0_objcreatedat" date="2019-07-14T06:19:35" text="14.07.2019 06:19:35"/>
    <f:field ref="objprimaryrelated__0_objchangedby" text="Tanasic Dragana"/>
    <f:field ref="objprimaryrelated__0_objmodifiedat" date="2019-12-23T16:55:06" text="23.12.2019 16:55:06"/>
  </f:record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name" text="Name"/>
    <f:field ref="objsubject" text="Betreff"/>
    <f:field ref="objcreatedby" text="Erzeugt von"/>
    <f:field ref="objcreatedat" text="Erzeugt am/um"/>
    <f:field ref="objchangedby" text="Letzte Änderung von"/>
    <f:field ref="objmodifiedat" text="Letzte Änderung am/um"/>
  </f:display>
  <f:display text="Ursprungsort">
    <f:field ref="objprimaryrelated__0_objname" text="Name"/>
    <f:field ref="objprimaryrelated__0_objsubject" text="Betreff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48652-3962-42EB-9954-5FF2E0A24DF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FCD3D45-E34E-4723-AFD7-CACF1FCC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6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Tanasic, Dragana</dc:creator>
  <cp:keywords>[EBRD/OFFICIAL USE]</cp:keywords>
  <dc:description/>
  <cp:lastModifiedBy>Novakovska Violeta (NLB Banka AD Skopje)</cp:lastModifiedBy>
  <cp:revision>4</cp:revision>
  <cp:lastPrinted>2016-10-25T08:00:00Z</cp:lastPrinted>
  <dcterms:created xsi:type="dcterms:W3CDTF">2022-06-20T11:23:00Z</dcterms:created>
  <dcterms:modified xsi:type="dcterms:W3CDTF">2022-06-20T12:05:00Z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62457404-75ba-402e-9018-e7d561f13d50</vt:lpwstr>
  </property>
  <property fmtid="{D5CDD505-2E9C-101B-9397-08002B2CF9AE}" pid="3" name="bjSaver">
    <vt:lpwstr>rwVbFVooy+OG1wiUs4stYXK+4IjGXRUl</vt:lpwstr>
  </property>
  <property fmtid="{D5CDD505-2E9C-101B-9397-08002B2CF9AE}" pid="4" name="bjDocumentSecurityLabel">
    <vt:lpwstr>OFFICIAL USE</vt:lpwstr>
  </property>
  <property fmtid="{D5CDD505-2E9C-101B-9397-08002B2CF9AE}" pid="5" name="bjDocumentLabelFieldCode">
    <vt:lpwstr>OFFICIAL USE</vt:lpwstr>
  </property>
  <property fmtid="{D5CDD505-2E9C-101B-9397-08002B2CF9AE}" pid="6" name="bjFooterBothDocProperty">
    <vt:lpwstr>OFFICIAL USE</vt:lpwstr>
  </property>
  <property fmtid="{D5CDD505-2E9C-101B-9397-08002B2CF9AE}" pid="7" name="bjFooterFirstPageDocProperty">
    <vt:lpwstr>OFFICIAL USE</vt:lpwstr>
  </property>
  <property fmtid="{D5CDD505-2E9C-101B-9397-08002B2CF9AE}" pid="8" name="bjFooterEvenPageDocProperty">
    <vt:lpwstr>OFFICIAL USE</vt:lpwstr>
  </property>
  <property fmtid="{D5CDD505-2E9C-101B-9397-08002B2CF9AE}" pid="9" name="bjHeaderBothDocProperty">
    <vt:lpwstr>OFFICIAL USE</vt:lpwstr>
  </property>
  <property fmtid="{D5CDD505-2E9C-101B-9397-08002B2CF9AE}" pid="10" name="bjHeaderFirstPageDocProperty">
    <vt:lpwstr>OFFICIAL USE</vt:lpwstr>
  </property>
  <property fmtid="{D5CDD505-2E9C-101B-9397-08002B2CF9AE}" pid="11" name="bjHeaderEvenPageDocProperty">
    <vt:lpwstr>OFFICIAL USE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13" name="bjDocumentLabelXML-0">
    <vt:lpwstr>ames.com/2008/01/sie/internal/label"&gt;&lt;element uid="id_classification_generalbusiness" value="" /&gt;&lt;element uid="3f2bf68e-965f-4645-8d3a-c9eb7a3821bd" value="" /&gt;&lt;/sisl&gt;</vt:lpwstr>
  </property>
</Properties>
</file>